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42" w:rsidRPr="00734F42" w:rsidRDefault="00734F42" w:rsidP="00734F42">
      <w:pPr>
        <w:pStyle w:val="Brevrubrik"/>
        <w:spacing w:line="240" w:lineRule="auto"/>
        <w:rPr>
          <w:rFonts w:ascii="Arial" w:hAnsi="Arial" w:cs="Arial"/>
          <w:b w:val="0"/>
          <w:bCs/>
          <w:i/>
          <w:iCs/>
          <w:sz w:val="22"/>
          <w:szCs w:val="22"/>
          <w:lang w:val="en-US"/>
        </w:rPr>
      </w:pPr>
      <w:r w:rsidRPr="00734F42">
        <w:rPr>
          <w:rFonts w:ascii="Arial" w:hAnsi="Arial" w:cs="Arial"/>
          <w:b w:val="0"/>
          <w:bCs/>
          <w:i/>
          <w:iCs/>
          <w:sz w:val="22"/>
          <w:szCs w:val="22"/>
          <w:highlight w:val="yellow"/>
          <w:lang w:val="en-US"/>
        </w:rPr>
        <w:t xml:space="preserve">[This template </w:t>
      </w:r>
      <w:r w:rsidR="002A5EAD">
        <w:rPr>
          <w:rFonts w:ascii="Arial" w:hAnsi="Arial" w:cs="Arial"/>
          <w:b w:val="0"/>
          <w:bCs/>
          <w:i/>
          <w:iCs/>
          <w:sz w:val="22"/>
          <w:szCs w:val="22"/>
          <w:highlight w:val="yellow"/>
          <w:lang w:val="en-US"/>
        </w:rPr>
        <w:t>E</w:t>
      </w:r>
      <w:r w:rsidRPr="00734F42">
        <w:rPr>
          <w:rFonts w:ascii="Arial" w:hAnsi="Arial" w:cs="Arial"/>
          <w:b w:val="0"/>
          <w:bCs/>
          <w:i/>
          <w:iCs/>
          <w:sz w:val="22"/>
          <w:szCs w:val="22"/>
          <w:highlight w:val="yellow"/>
          <w:lang w:val="en-US"/>
        </w:rPr>
        <w:t>xternally employed doctoral student agreement gives the prerequisites for the employment of an externally employed doctoral student. For a collaboration project between LU and the Company a separate collaboration agreement is required.]</w:t>
      </w:r>
    </w:p>
    <w:p w:rsidR="00734F42" w:rsidRPr="00734F42" w:rsidRDefault="00734F42" w:rsidP="00734F42">
      <w:pPr>
        <w:rPr>
          <w:b/>
          <w:sz w:val="28"/>
          <w:szCs w:val="28"/>
          <w:lang w:val="en-US"/>
        </w:rPr>
      </w:pPr>
    </w:p>
    <w:p w:rsidR="00734F42" w:rsidRPr="00734F42" w:rsidRDefault="00734F42" w:rsidP="00BA0119">
      <w:pPr>
        <w:jc w:val="center"/>
        <w:rPr>
          <w:b/>
          <w:sz w:val="28"/>
          <w:szCs w:val="28"/>
          <w:lang w:val="en-US"/>
        </w:rPr>
      </w:pPr>
    </w:p>
    <w:p w:rsidR="00A671AD" w:rsidRPr="00C424AD" w:rsidRDefault="00C51E55" w:rsidP="00BA0119">
      <w:pPr>
        <w:jc w:val="center"/>
        <w:rPr>
          <w:b/>
          <w:sz w:val="28"/>
          <w:szCs w:val="28"/>
          <w:lang w:val="en-GB"/>
        </w:rPr>
      </w:pPr>
      <w:r w:rsidRPr="00C424AD">
        <w:rPr>
          <w:b/>
          <w:sz w:val="28"/>
          <w:szCs w:val="28"/>
          <w:lang w:val="en-GB"/>
        </w:rPr>
        <w:t>A</w:t>
      </w:r>
      <w:r w:rsidR="00086009" w:rsidRPr="00C424AD">
        <w:rPr>
          <w:b/>
          <w:sz w:val="28"/>
          <w:szCs w:val="28"/>
          <w:lang w:val="en-GB"/>
        </w:rPr>
        <w:t xml:space="preserve">greement on financing of externally employed </w:t>
      </w:r>
      <w:r w:rsidR="007F6D7F">
        <w:rPr>
          <w:b/>
          <w:sz w:val="28"/>
          <w:szCs w:val="28"/>
          <w:lang w:val="en-GB"/>
        </w:rPr>
        <w:t>Doctoral Student</w:t>
      </w:r>
      <w:r w:rsidR="00086009" w:rsidRPr="00C424AD">
        <w:rPr>
          <w:b/>
          <w:sz w:val="28"/>
          <w:szCs w:val="28"/>
          <w:lang w:val="en-GB"/>
        </w:rPr>
        <w:t>s</w:t>
      </w:r>
    </w:p>
    <w:p w:rsidR="00C51E55" w:rsidRPr="00C424AD" w:rsidRDefault="00C51E55" w:rsidP="00BA0119">
      <w:pPr>
        <w:rPr>
          <w:sz w:val="22"/>
          <w:szCs w:val="22"/>
          <w:lang w:val="en-GB"/>
        </w:rPr>
      </w:pPr>
    </w:p>
    <w:p w:rsidR="00C51E55" w:rsidRPr="00C424AD" w:rsidRDefault="00C51E55" w:rsidP="00BA0119">
      <w:pPr>
        <w:rPr>
          <w:sz w:val="22"/>
          <w:szCs w:val="22"/>
          <w:lang w:val="en-GB"/>
        </w:rPr>
      </w:pPr>
    </w:p>
    <w:p w:rsidR="00C51E55" w:rsidRPr="00C424AD" w:rsidRDefault="00C51E55" w:rsidP="00BA0119">
      <w:pPr>
        <w:rPr>
          <w:sz w:val="22"/>
          <w:szCs w:val="22"/>
          <w:lang w:val="en-GB"/>
        </w:rPr>
      </w:pPr>
      <w:r w:rsidRPr="00C424AD">
        <w:rPr>
          <w:b/>
          <w:sz w:val="22"/>
          <w:szCs w:val="22"/>
          <w:lang w:val="en-GB"/>
        </w:rPr>
        <w:t xml:space="preserve">Lund </w:t>
      </w:r>
      <w:r w:rsidR="00086009" w:rsidRPr="00C424AD">
        <w:rPr>
          <w:b/>
          <w:sz w:val="22"/>
          <w:szCs w:val="22"/>
          <w:lang w:val="en-GB"/>
        </w:rPr>
        <w:t>University</w:t>
      </w:r>
      <w:r w:rsidRPr="00C424AD">
        <w:rPr>
          <w:sz w:val="22"/>
          <w:szCs w:val="22"/>
          <w:lang w:val="en-GB"/>
        </w:rPr>
        <w:t xml:space="preserve">, </w:t>
      </w:r>
      <w:r w:rsidR="00086009" w:rsidRPr="00C424AD">
        <w:rPr>
          <w:sz w:val="22"/>
          <w:szCs w:val="22"/>
          <w:lang w:val="en-GB"/>
        </w:rPr>
        <w:t>Department of</w:t>
      </w:r>
      <w:r w:rsidRPr="00C424AD">
        <w:rPr>
          <w:sz w:val="22"/>
          <w:szCs w:val="22"/>
          <w:lang w:val="en-GB"/>
        </w:rPr>
        <w:t xml:space="preserve"> </w:t>
      </w:r>
      <w:r w:rsidRPr="00C424AD">
        <w:rPr>
          <w:rStyle w:val="studiehandbokstext6Char"/>
          <w:sz w:val="22"/>
          <w:szCs w:val="22"/>
          <w:highlight w:val="yellow"/>
          <w:lang w:val="en-GB"/>
        </w:rPr>
        <w:t>……..</w:t>
      </w:r>
      <w:r w:rsidRPr="00C424AD">
        <w:rPr>
          <w:sz w:val="22"/>
          <w:szCs w:val="22"/>
          <w:lang w:val="en-GB"/>
        </w:rPr>
        <w:t xml:space="preserve"> </w:t>
      </w:r>
      <w:r w:rsidR="00086009" w:rsidRPr="00C424AD">
        <w:rPr>
          <w:sz w:val="22"/>
          <w:szCs w:val="22"/>
          <w:lang w:val="en-GB"/>
        </w:rPr>
        <w:t xml:space="preserve">at </w:t>
      </w:r>
      <w:r w:rsidR="00086009" w:rsidRPr="0057649C">
        <w:rPr>
          <w:sz w:val="22"/>
          <w:szCs w:val="22"/>
          <w:highlight w:val="yellow"/>
          <w:lang w:val="en-GB"/>
        </w:rPr>
        <w:t>the Faculty of Engineering</w:t>
      </w:r>
      <w:r w:rsidRPr="00C424AD">
        <w:rPr>
          <w:sz w:val="22"/>
          <w:szCs w:val="22"/>
          <w:lang w:val="en-GB"/>
        </w:rPr>
        <w:t>, h</w:t>
      </w:r>
      <w:r w:rsidR="00086009" w:rsidRPr="00C424AD">
        <w:rPr>
          <w:sz w:val="22"/>
          <w:szCs w:val="22"/>
          <w:lang w:val="en-GB"/>
        </w:rPr>
        <w:t>ereafter referred to as LU</w:t>
      </w:r>
      <w:r w:rsidRPr="00C424AD">
        <w:rPr>
          <w:sz w:val="22"/>
          <w:szCs w:val="22"/>
          <w:lang w:val="en-GB"/>
        </w:rPr>
        <w:t>,</w:t>
      </w:r>
    </w:p>
    <w:p w:rsidR="00C51E55" w:rsidRPr="00C424AD" w:rsidRDefault="00C51E55" w:rsidP="00BA0119">
      <w:pPr>
        <w:rPr>
          <w:sz w:val="22"/>
          <w:szCs w:val="22"/>
          <w:lang w:val="en-GB"/>
        </w:rPr>
      </w:pPr>
    </w:p>
    <w:p w:rsidR="00C51E55" w:rsidRPr="00C424AD" w:rsidRDefault="00086009" w:rsidP="00BA0119">
      <w:pPr>
        <w:rPr>
          <w:sz w:val="22"/>
          <w:szCs w:val="22"/>
          <w:lang w:val="en-GB"/>
        </w:rPr>
      </w:pPr>
      <w:r w:rsidRPr="00C424AD">
        <w:rPr>
          <w:sz w:val="22"/>
          <w:szCs w:val="22"/>
          <w:lang w:val="en-GB"/>
        </w:rPr>
        <w:t>and</w:t>
      </w:r>
    </w:p>
    <w:p w:rsidR="00C51E55" w:rsidRPr="00C424AD" w:rsidRDefault="00C51E55" w:rsidP="00BA0119">
      <w:pPr>
        <w:rPr>
          <w:sz w:val="22"/>
          <w:szCs w:val="22"/>
          <w:lang w:val="en-GB"/>
        </w:rPr>
      </w:pPr>
    </w:p>
    <w:p w:rsidR="00C51E55" w:rsidRPr="00C424AD" w:rsidRDefault="00C51E55" w:rsidP="00BA0119">
      <w:pPr>
        <w:rPr>
          <w:sz w:val="22"/>
          <w:szCs w:val="22"/>
          <w:lang w:val="en-GB"/>
        </w:rPr>
      </w:pPr>
      <w:r w:rsidRPr="00C424AD">
        <w:rPr>
          <w:rStyle w:val="studiehandbokstext6Char"/>
          <w:b/>
          <w:sz w:val="22"/>
          <w:szCs w:val="22"/>
          <w:highlight w:val="yellow"/>
          <w:u w:val="dotted"/>
          <w:lang w:val="en-GB"/>
        </w:rPr>
        <w:tab/>
      </w:r>
      <w:r w:rsidRPr="00C424AD">
        <w:rPr>
          <w:rStyle w:val="studiehandbokstext6Char"/>
          <w:sz w:val="22"/>
          <w:szCs w:val="22"/>
          <w:u w:val="dotted"/>
          <w:lang w:val="en-GB"/>
        </w:rPr>
        <w:t xml:space="preserve"> </w:t>
      </w:r>
      <w:r w:rsidRPr="00C424AD">
        <w:rPr>
          <w:rStyle w:val="studiehandbokstext6Char"/>
          <w:sz w:val="22"/>
          <w:szCs w:val="22"/>
          <w:lang w:val="en-GB"/>
        </w:rPr>
        <w:t xml:space="preserve"> </w:t>
      </w:r>
      <w:r w:rsidRPr="00C424AD">
        <w:rPr>
          <w:sz w:val="22"/>
          <w:szCs w:val="22"/>
          <w:lang w:val="en-GB"/>
        </w:rPr>
        <w:t>[</w:t>
      </w:r>
      <w:r w:rsidR="00086009" w:rsidRPr="00C424AD">
        <w:rPr>
          <w:sz w:val="22"/>
          <w:szCs w:val="22"/>
          <w:highlight w:val="yellow"/>
          <w:lang w:val="en-GB"/>
        </w:rPr>
        <w:t>company name</w:t>
      </w:r>
      <w:r w:rsidRPr="00C424AD">
        <w:rPr>
          <w:sz w:val="22"/>
          <w:szCs w:val="22"/>
          <w:highlight w:val="yellow"/>
          <w:lang w:val="en-GB"/>
        </w:rPr>
        <w:t>, organisation</w:t>
      </w:r>
      <w:r w:rsidR="00086009" w:rsidRPr="00C424AD">
        <w:rPr>
          <w:sz w:val="22"/>
          <w:szCs w:val="22"/>
          <w:highlight w:val="yellow"/>
          <w:lang w:val="en-GB"/>
        </w:rPr>
        <w:t xml:space="preserve"> number and address</w:t>
      </w:r>
      <w:r w:rsidRPr="00C424AD">
        <w:rPr>
          <w:sz w:val="22"/>
          <w:szCs w:val="22"/>
          <w:lang w:val="en-GB"/>
        </w:rPr>
        <w:t xml:space="preserve">] </w:t>
      </w:r>
      <w:r w:rsidR="00086009" w:rsidRPr="00C424AD">
        <w:rPr>
          <w:sz w:val="22"/>
          <w:szCs w:val="22"/>
          <w:lang w:val="en-GB"/>
        </w:rPr>
        <w:t>hereafter referred to as Company</w:t>
      </w:r>
      <w:r w:rsidRPr="00C424AD">
        <w:rPr>
          <w:sz w:val="22"/>
          <w:szCs w:val="22"/>
          <w:lang w:val="en-GB"/>
        </w:rPr>
        <w:t>,</w:t>
      </w:r>
    </w:p>
    <w:p w:rsidR="00C51E55" w:rsidRPr="00C424AD" w:rsidRDefault="00C51E55" w:rsidP="00BA0119">
      <w:pPr>
        <w:rPr>
          <w:sz w:val="22"/>
          <w:szCs w:val="22"/>
          <w:lang w:val="en-GB"/>
        </w:rPr>
      </w:pPr>
    </w:p>
    <w:p w:rsidR="00C51E55" w:rsidRPr="00C424AD" w:rsidRDefault="0001148C" w:rsidP="00BA0119">
      <w:pPr>
        <w:rPr>
          <w:sz w:val="22"/>
          <w:szCs w:val="22"/>
          <w:lang w:val="en-GB"/>
        </w:rPr>
      </w:pPr>
      <w:r w:rsidRPr="00C424AD">
        <w:rPr>
          <w:sz w:val="22"/>
          <w:szCs w:val="22"/>
          <w:lang w:val="en-GB"/>
        </w:rPr>
        <w:t xml:space="preserve">individually referred to as Party, and together as Parties, </w:t>
      </w:r>
      <w:r w:rsidR="00C51E55" w:rsidRPr="00C424AD">
        <w:rPr>
          <w:sz w:val="22"/>
          <w:szCs w:val="22"/>
          <w:lang w:val="en-GB"/>
        </w:rPr>
        <w:t xml:space="preserve"> </w:t>
      </w:r>
    </w:p>
    <w:p w:rsidR="00C51E55" w:rsidRPr="00C424AD" w:rsidRDefault="00C51E55" w:rsidP="00BA0119">
      <w:pPr>
        <w:rPr>
          <w:sz w:val="22"/>
          <w:szCs w:val="22"/>
          <w:lang w:val="en-GB"/>
        </w:rPr>
      </w:pPr>
    </w:p>
    <w:p w:rsidR="00C51E55" w:rsidRPr="00C424AD" w:rsidRDefault="00C51E55" w:rsidP="00BA0119">
      <w:pPr>
        <w:rPr>
          <w:sz w:val="22"/>
          <w:szCs w:val="22"/>
          <w:lang w:val="en-GB"/>
        </w:rPr>
      </w:pPr>
      <w:r w:rsidRPr="00C424AD">
        <w:rPr>
          <w:sz w:val="22"/>
          <w:szCs w:val="22"/>
          <w:lang w:val="en-GB"/>
        </w:rPr>
        <w:t>h</w:t>
      </w:r>
      <w:r w:rsidR="0001148C" w:rsidRPr="00C424AD">
        <w:rPr>
          <w:sz w:val="22"/>
          <w:szCs w:val="22"/>
          <w:lang w:val="en-GB"/>
        </w:rPr>
        <w:t>ave reached the following agreement.</w:t>
      </w:r>
    </w:p>
    <w:p w:rsidR="00C51E55" w:rsidRPr="00C424AD" w:rsidRDefault="00C51E55" w:rsidP="00BA0119">
      <w:pPr>
        <w:rPr>
          <w:sz w:val="22"/>
          <w:szCs w:val="22"/>
          <w:lang w:val="en-GB"/>
        </w:rPr>
      </w:pPr>
    </w:p>
    <w:p w:rsidR="00C51E55" w:rsidRPr="00C424AD" w:rsidRDefault="00C51E55" w:rsidP="00252337">
      <w:pPr>
        <w:numPr>
          <w:ilvl w:val="0"/>
          <w:numId w:val="25"/>
        </w:numPr>
        <w:rPr>
          <w:b/>
          <w:sz w:val="22"/>
          <w:szCs w:val="22"/>
          <w:lang w:val="en-GB"/>
        </w:rPr>
      </w:pPr>
      <w:r w:rsidRPr="00C424AD">
        <w:rPr>
          <w:b/>
          <w:sz w:val="22"/>
          <w:szCs w:val="22"/>
          <w:lang w:val="en-GB"/>
        </w:rPr>
        <w:t>Ba</w:t>
      </w:r>
      <w:r w:rsidR="0001148C" w:rsidRPr="00C424AD">
        <w:rPr>
          <w:b/>
          <w:sz w:val="22"/>
          <w:szCs w:val="22"/>
          <w:lang w:val="en-GB"/>
        </w:rPr>
        <w:t xml:space="preserve">ckground and </w:t>
      </w:r>
      <w:r w:rsidR="00D56A2E">
        <w:rPr>
          <w:b/>
          <w:sz w:val="22"/>
          <w:szCs w:val="22"/>
          <w:lang w:val="en-GB"/>
        </w:rPr>
        <w:t>purpose</w:t>
      </w:r>
    </w:p>
    <w:p w:rsidR="00C51E55" w:rsidRPr="00C424AD" w:rsidRDefault="00C51E55" w:rsidP="00BA0119">
      <w:pPr>
        <w:rPr>
          <w:sz w:val="22"/>
          <w:szCs w:val="22"/>
          <w:lang w:val="en-GB"/>
        </w:rPr>
      </w:pPr>
    </w:p>
    <w:p w:rsidR="00252337" w:rsidRPr="00C424AD" w:rsidRDefault="009F6D19" w:rsidP="00BA0119">
      <w:pPr>
        <w:numPr>
          <w:ilvl w:val="1"/>
          <w:numId w:val="25"/>
        </w:numPr>
        <w:rPr>
          <w:sz w:val="22"/>
          <w:szCs w:val="22"/>
          <w:lang w:val="en-GB"/>
        </w:rPr>
      </w:pPr>
      <w:r w:rsidRPr="00C424AD">
        <w:rPr>
          <w:sz w:val="22"/>
          <w:szCs w:val="22"/>
          <w:lang w:val="en-GB"/>
        </w:rPr>
        <w:t xml:space="preserve">The Company has an employee who </w:t>
      </w:r>
      <w:r w:rsidR="00D56A2E">
        <w:rPr>
          <w:sz w:val="22"/>
          <w:szCs w:val="22"/>
          <w:lang w:val="en-GB"/>
        </w:rPr>
        <w:t>meets the criteria</w:t>
      </w:r>
      <w:r w:rsidRPr="00C424AD">
        <w:rPr>
          <w:sz w:val="22"/>
          <w:szCs w:val="22"/>
          <w:lang w:val="en-GB"/>
        </w:rPr>
        <w:t xml:space="preserve"> for admission to </w:t>
      </w:r>
      <w:r w:rsidR="0066565F" w:rsidRPr="00C424AD">
        <w:rPr>
          <w:sz w:val="22"/>
          <w:szCs w:val="22"/>
          <w:lang w:val="en-GB"/>
        </w:rPr>
        <w:t>third-cycle education</w:t>
      </w:r>
      <w:r w:rsidR="00C51E55" w:rsidRPr="00C424AD">
        <w:rPr>
          <w:sz w:val="22"/>
          <w:szCs w:val="22"/>
          <w:lang w:val="en-GB"/>
        </w:rPr>
        <w:t xml:space="preserve">, </w:t>
      </w:r>
      <w:r w:rsidR="0066565F" w:rsidRPr="00C424AD">
        <w:rPr>
          <w:sz w:val="22"/>
          <w:szCs w:val="22"/>
          <w:lang w:val="en-GB"/>
        </w:rPr>
        <w:t xml:space="preserve">and who has expressed a </w:t>
      </w:r>
      <w:r w:rsidR="007F6D7F">
        <w:rPr>
          <w:sz w:val="22"/>
          <w:szCs w:val="22"/>
          <w:lang w:val="en-GB"/>
        </w:rPr>
        <w:t>desire</w:t>
      </w:r>
      <w:r w:rsidR="0066565F" w:rsidRPr="00C424AD">
        <w:rPr>
          <w:sz w:val="22"/>
          <w:szCs w:val="22"/>
          <w:lang w:val="en-GB"/>
        </w:rPr>
        <w:t xml:space="preserve"> to pursue such education</w:t>
      </w:r>
      <w:r w:rsidR="00C51E55" w:rsidRPr="00C424AD">
        <w:rPr>
          <w:sz w:val="22"/>
          <w:szCs w:val="22"/>
          <w:lang w:val="en-GB"/>
        </w:rPr>
        <w:t xml:space="preserve">, </w:t>
      </w:r>
      <w:r w:rsidR="0066565F" w:rsidRPr="00C424AD">
        <w:rPr>
          <w:sz w:val="22"/>
          <w:szCs w:val="22"/>
          <w:lang w:val="en-GB"/>
        </w:rPr>
        <w:t xml:space="preserve">hereafter referred to as </w:t>
      </w:r>
      <w:r w:rsidR="007F6D7F">
        <w:rPr>
          <w:sz w:val="22"/>
          <w:szCs w:val="22"/>
          <w:lang w:val="en-GB"/>
        </w:rPr>
        <w:t>Doctoral Student</w:t>
      </w:r>
      <w:r w:rsidR="00C51E55" w:rsidRPr="00C424AD">
        <w:rPr>
          <w:sz w:val="22"/>
          <w:szCs w:val="22"/>
          <w:lang w:val="en-GB"/>
        </w:rPr>
        <w:t xml:space="preserve">. </w:t>
      </w:r>
      <w:r w:rsidR="0066565F" w:rsidRPr="00C424AD">
        <w:rPr>
          <w:sz w:val="22"/>
          <w:szCs w:val="22"/>
          <w:lang w:val="en-GB"/>
        </w:rPr>
        <w:t xml:space="preserve">The Company intends to </w:t>
      </w:r>
      <w:r w:rsidR="00D56A2E">
        <w:rPr>
          <w:sz w:val="22"/>
          <w:szCs w:val="22"/>
          <w:lang w:val="en-GB"/>
        </w:rPr>
        <w:t>offer</w:t>
      </w:r>
      <w:r w:rsidR="0066565F" w:rsidRPr="00C424AD">
        <w:rPr>
          <w:sz w:val="22"/>
          <w:szCs w:val="22"/>
          <w:lang w:val="en-GB"/>
        </w:rPr>
        <w:t xml:space="preserve"> the </w:t>
      </w:r>
      <w:r w:rsidR="007F6D7F">
        <w:rPr>
          <w:sz w:val="22"/>
          <w:szCs w:val="22"/>
          <w:lang w:val="en-GB"/>
        </w:rPr>
        <w:t>Doctoral Student</w:t>
      </w:r>
      <w:r w:rsidR="0066565F" w:rsidRPr="00C424AD">
        <w:rPr>
          <w:sz w:val="22"/>
          <w:szCs w:val="22"/>
          <w:lang w:val="en-GB"/>
        </w:rPr>
        <w:t xml:space="preserve"> </w:t>
      </w:r>
      <w:r w:rsidR="00D56A2E">
        <w:rPr>
          <w:sz w:val="22"/>
          <w:szCs w:val="22"/>
          <w:lang w:val="en-GB"/>
        </w:rPr>
        <w:t xml:space="preserve">the opportunity </w:t>
      </w:r>
      <w:r w:rsidR="0066565F" w:rsidRPr="00C424AD">
        <w:rPr>
          <w:sz w:val="22"/>
          <w:szCs w:val="22"/>
          <w:lang w:val="en-GB"/>
        </w:rPr>
        <w:t>to conduct third-cycle education during working hours</w:t>
      </w:r>
      <w:r w:rsidR="00C51E55" w:rsidRPr="00C424AD">
        <w:rPr>
          <w:sz w:val="22"/>
          <w:szCs w:val="22"/>
          <w:lang w:val="en-GB"/>
        </w:rPr>
        <w:t xml:space="preserve">. LU </w:t>
      </w:r>
      <w:r w:rsidR="00D56A2E">
        <w:rPr>
          <w:sz w:val="22"/>
          <w:szCs w:val="22"/>
          <w:lang w:val="en-GB"/>
        </w:rPr>
        <w:t>is able</w:t>
      </w:r>
      <w:r w:rsidR="0066565F" w:rsidRPr="00C424AD">
        <w:rPr>
          <w:sz w:val="22"/>
          <w:szCs w:val="22"/>
          <w:lang w:val="en-GB"/>
        </w:rPr>
        <w:t xml:space="preserve"> to provide such education</w:t>
      </w:r>
      <w:r w:rsidR="00C51E55" w:rsidRPr="00C424AD">
        <w:rPr>
          <w:sz w:val="22"/>
          <w:szCs w:val="22"/>
          <w:lang w:val="en-GB"/>
        </w:rPr>
        <w:t>.</w:t>
      </w:r>
    </w:p>
    <w:p w:rsidR="00252337" w:rsidRPr="00C424AD" w:rsidRDefault="00252337" w:rsidP="00252337">
      <w:pPr>
        <w:ind w:left="720"/>
        <w:rPr>
          <w:sz w:val="22"/>
          <w:szCs w:val="22"/>
          <w:lang w:val="en-GB"/>
        </w:rPr>
      </w:pPr>
    </w:p>
    <w:p w:rsidR="00252337" w:rsidRPr="00C424AD" w:rsidRDefault="0066565F" w:rsidP="00BA0119">
      <w:pPr>
        <w:numPr>
          <w:ilvl w:val="1"/>
          <w:numId w:val="25"/>
        </w:numPr>
        <w:rPr>
          <w:sz w:val="22"/>
          <w:szCs w:val="22"/>
          <w:lang w:val="en-GB"/>
        </w:rPr>
      </w:pPr>
      <w:r w:rsidRPr="00C424AD">
        <w:rPr>
          <w:sz w:val="22"/>
          <w:szCs w:val="22"/>
          <w:lang w:val="en-GB"/>
        </w:rPr>
        <w:t>Th</w:t>
      </w:r>
      <w:r w:rsidR="00D56A2E">
        <w:rPr>
          <w:sz w:val="22"/>
          <w:szCs w:val="22"/>
          <w:lang w:val="en-GB"/>
        </w:rPr>
        <w:t>e purpose of this agreement is to</w:t>
      </w:r>
      <w:r w:rsidRPr="00C424AD">
        <w:rPr>
          <w:sz w:val="22"/>
          <w:szCs w:val="22"/>
          <w:lang w:val="en-GB"/>
        </w:rPr>
        <w:t xml:space="preserve"> specify the conditions for financing and implementation of third-cycle education </w:t>
      </w:r>
      <w:r w:rsidR="007F6D7F">
        <w:rPr>
          <w:sz w:val="22"/>
          <w:szCs w:val="22"/>
          <w:lang w:val="en-GB"/>
        </w:rPr>
        <w:t>for</w:t>
      </w:r>
      <w:r w:rsidRPr="00C424AD">
        <w:rPr>
          <w:sz w:val="22"/>
          <w:szCs w:val="22"/>
          <w:lang w:val="en-GB"/>
        </w:rPr>
        <w:t xml:space="preserve"> an externally employed </w:t>
      </w:r>
      <w:r w:rsidR="007F6D7F">
        <w:rPr>
          <w:sz w:val="22"/>
          <w:szCs w:val="22"/>
          <w:lang w:val="en-GB"/>
        </w:rPr>
        <w:t>Doctoral Student</w:t>
      </w:r>
      <w:r w:rsidR="00C51E55" w:rsidRPr="00C424AD">
        <w:rPr>
          <w:sz w:val="22"/>
          <w:szCs w:val="22"/>
          <w:lang w:val="en-GB"/>
        </w:rPr>
        <w:t xml:space="preserve">. </w:t>
      </w:r>
      <w:r w:rsidRPr="00C424AD">
        <w:rPr>
          <w:sz w:val="22"/>
          <w:szCs w:val="22"/>
          <w:lang w:val="en-GB"/>
        </w:rPr>
        <w:t xml:space="preserve">Student financing will be provided by the Company. The education, supervision, </w:t>
      </w:r>
      <w:r w:rsidR="00C51E55" w:rsidRPr="00C424AD">
        <w:rPr>
          <w:sz w:val="22"/>
          <w:szCs w:val="22"/>
          <w:lang w:val="en-GB"/>
        </w:rPr>
        <w:t xml:space="preserve">examination </w:t>
      </w:r>
      <w:r w:rsidRPr="00C424AD">
        <w:rPr>
          <w:sz w:val="22"/>
          <w:szCs w:val="22"/>
          <w:lang w:val="en-GB"/>
        </w:rPr>
        <w:t xml:space="preserve">and thesis defence will take place at </w:t>
      </w:r>
      <w:r w:rsidR="00C51E55" w:rsidRPr="00C424AD">
        <w:rPr>
          <w:sz w:val="22"/>
          <w:szCs w:val="22"/>
          <w:lang w:val="en-GB"/>
        </w:rPr>
        <w:t>LU</w:t>
      </w:r>
      <w:r w:rsidRPr="00C424AD">
        <w:rPr>
          <w:sz w:val="22"/>
          <w:szCs w:val="22"/>
          <w:lang w:val="en-GB"/>
        </w:rPr>
        <w:t xml:space="preserve">, in accordance with </w:t>
      </w:r>
      <w:r w:rsidR="0057649C">
        <w:rPr>
          <w:sz w:val="22"/>
          <w:szCs w:val="22"/>
          <w:lang w:val="en-GB"/>
        </w:rPr>
        <w:t xml:space="preserve">current </w:t>
      </w:r>
      <w:r w:rsidRPr="00C424AD">
        <w:rPr>
          <w:sz w:val="22"/>
          <w:szCs w:val="22"/>
          <w:lang w:val="en-GB"/>
        </w:rPr>
        <w:t>LU rules</w:t>
      </w:r>
      <w:r w:rsidR="0057649C">
        <w:rPr>
          <w:sz w:val="22"/>
          <w:szCs w:val="22"/>
          <w:lang w:val="en-GB"/>
        </w:rPr>
        <w:t xml:space="preserve"> and decisions</w:t>
      </w:r>
      <w:r w:rsidR="00C51E55" w:rsidRPr="00C424AD">
        <w:rPr>
          <w:sz w:val="22"/>
          <w:szCs w:val="22"/>
          <w:lang w:val="en-GB"/>
        </w:rPr>
        <w:t>.</w:t>
      </w:r>
    </w:p>
    <w:p w:rsidR="00252337" w:rsidRPr="00C424AD" w:rsidRDefault="00252337" w:rsidP="00252337">
      <w:pPr>
        <w:rPr>
          <w:sz w:val="22"/>
          <w:szCs w:val="22"/>
          <w:lang w:val="en-GB"/>
        </w:rPr>
      </w:pPr>
    </w:p>
    <w:p w:rsidR="00C51E55" w:rsidRPr="00C424AD" w:rsidRDefault="00083A55" w:rsidP="00BA0119">
      <w:pPr>
        <w:numPr>
          <w:ilvl w:val="1"/>
          <w:numId w:val="25"/>
        </w:numPr>
        <w:rPr>
          <w:sz w:val="22"/>
          <w:szCs w:val="22"/>
          <w:lang w:val="en-GB"/>
        </w:rPr>
      </w:pPr>
      <w:r w:rsidRPr="00C424AD">
        <w:rPr>
          <w:sz w:val="22"/>
          <w:szCs w:val="22"/>
          <w:lang w:val="en-GB"/>
        </w:rPr>
        <w:t xml:space="preserve">The decision on admission to third-cycle studies at </w:t>
      </w:r>
      <w:r w:rsidR="00C51E55" w:rsidRPr="00C424AD">
        <w:rPr>
          <w:sz w:val="22"/>
          <w:szCs w:val="22"/>
          <w:lang w:val="en-GB"/>
        </w:rPr>
        <w:t xml:space="preserve">LU </w:t>
      </w:r>
      <w:r w:rsidRPr="00C424AD">
        <w:rPr>
          <w:sz w:val="22"/>
          <w:szCs w:val="22"/>
          <w:lang w:val="en-GB"/>
        </w:rPr>
        <w:t xml:space="preserve">is made </w:t>
      </w:r>
      <w:r w:rsidR="00C424AD" w:rsidRPr="00C424AD">
        <w:rPr>
          <w:sz w:val="22"/>
          <w:szCs w:val="22"/>
          <w:lang w:val="en-GB"/>
        </w:rPr>
        <w:t>separately</w:t>
      </w:r>
      <w:r w:rsidR="00C51E55" w:rsidRPr="00C424AD">
        <w:rPr>
          <w:sz w:val="22"/>
          <w:szCs w:val="22"/>
          <w:lang w:val="en-GB"/>
        </w:rPr>
        <w:t xml:space="preserve">. </w:t>
      </w:r>
      <w:r w:rsidRPr="00C424AD">
        <w:rPr>
          <w:sz w:val="22"/>
          <w:szCs w:val="22"/>
          <w:lang w:val="en-GB"/>
        </w:rPr>
        <w:t xml:space="preserve">This agreement is only valid </w:t>
      </w:r>
      <w:r w:rsidR="007F6D7F">
        <w:rPr>
          <w:sz w:val="22"/>
          <w:szCs w:val="22"/>
          <w:lang w:val="en-GB"/>
        </w:rPr>
        <w:t>on</w:t>
      </w:r>
      <w:r w:rsidRPr="00C424AD">
        <w:rPr>
          <w:sz w:val="22"/>
          <w:szCs w:val="22"/>
          <w:lang w:val="en-GB"/>
        </w:rPr>
        <w:t xml:space="preserve"> condition that the </w:t>
      </w:r>
      <w:r w:rsidR="007F6D7F">
        <w:rPr>
          <w:sz w:val="22"/>
          <w:szCs w:val="22"/>
          <w:lang w:val="en-GB"/>
        </w:rPr>
        <w:t>Doctoral Student</w:t>
      </w:r>
      <w:r w:rsidRPr="00C424AD">
        <w:rPr>
          <w:sz w:val="22"/>
          <w:szCs w:val="22"/>
          <w:lang w:val="en-GB"/>
        </w:rPr>
        <w:t xml:space="preserve"> is admitted to third-cycle studies at LU no later than</w:t>
      </w:r>
      <w:r w:rsidR="00C51E55" w:rsidRPr="00C424AD">
        <w:rPr>
          <w:sz w:val="22"/>
          <w:szCs w:val="22"/>
          <w:lang w:val="en-GB"/>
        </w:rPr>
        <w:t xml:space="preserve"> </w:t>
      </w:r>
      <w:r w:rsidR="00C51E55" w:rsidRPr="00C424AD">
        <w:rPr>
          <w:sz w:val="22"/>
          <w:szCs w:val="22"/>
          <w:highlight w:val="yellow"/>
          <w:lang w:val="en-GB"/>
        </w:rPr>
        <w:t>[…..</w:t>
      </w:r>
      <w:r w:rsidR="00C51E55" w:rsidRPr="00C424AD">
        <w:rPr>
          <w:i/>
          <w:sz w:val="22"/>
          <w:szCs w:val="22"/>
          <w:highlight w:val="yellow"/>
          <w:lang w:val="en-GB"/>
        </w:rPr>
        <w:t>da</w:t>
      </w:r>
      <w:r w:rsidR="0001148C" w:rsidRPr="00C424AD">
        <w:rPr>
          <w:i/>
          <w:sz w:val="22"/>
          <w:szCs w:val="22"/>
          <w:highlight w:val="yellow"/>
          <w:lang w:val="en-GB"/>
        </w:rPr>
        <w:t>te</w:t>
      </w:r>
      <w:r w:rsidR="00C51E55" w:rsidRPr="00C424AD">
        <w:rPr>
          <w:sz w:val="22"/>
          <w:szCs w:val="22"/>
          <w:lang w:val="en-GB"/>
        </w:rPr>
        <w:t>].</w:t>
      </w:r>
    </w:p>
    <w:p w:rsidR="00C51E55" w:rsidRPr="00C424AD" w:rsidRDefault="00C51E55" w:rsidP="00BA0119">
      <w:pPr>
        <w:rPr>
          <w:sz w:val="22"/>
          <w:szCs w:val="22"/>
          <w:lang w:val="en-GB"/>
        </w:rPr>
      </w:pPr>
    </w:p>
    <w:p w:rsidR="00C51E55" w:rsidRPr="00C424AD" w:rsidRDefault="00C51E55" w:rsidP="00252337">
      <w:pPr>
        <w:numPr>
          <w:ilvl w:val="0"/>
          <w:numId w:val="25"/>
        </w:numPr>
        <w:rPr>
          <w:b/>
          <w:sz w:val="22"/>
          <w:szCs w:val="22"/>
          <w:lang w:val="en-GB"/>
        </w:rPr>
      </w:pPr>
      <w:r w:rsidRPr="00C424AD">
        <w:rPr>
          <w:b/>
          <w:sz w:val="22"/>
          <w:szCs w:val="22"/>
          <w:lang w:val="en-GB"/>
        </w:rPr>
        <w:t>LU</w:t>
      </w:r>
      <w:r w:rsidR="0001148C" w:rsidRPr="00C424AD">
        <w:rPr>
          <w:b/>
          <w:sz w:val="22"/>
          <w:szCs w:val="22"/>
          <w:lang w:val="en-GB"/>
        </w:rPr>
        <w:t>’s commitments</w:t>
      </w:r>
    </w:p>
    <w:p w:rsidR="00C51E55" w:rsidRPr="00C424AD" w:rsidRDefault="00C51E55" w:rsidP="00BA0119">
      <w:pPr>
        <w:rPr>
          <w:sz w:val="22"/>
          <w:szCs w:val="22"/>
          <w:lang w:val="en-GB"/>
        </w:rPr>
      </w:pPr>
    </w:p>
    <w:p w:rsidR="00252337" w:rsidRPr="00C424AD" w:rsidRDefault="00C51E55" w:rsidP="00252337">
      <w:pPr>
        <w:ind w:left="720"/>
        <w:rPr>
          <w:sz w:val="22"/>
          <w:szCs w:val="22"/>
          <w:lang w:val="en-GB"/>
        </w:rPr>
      </w:pPr>
      <w:r w:rsidRPr="00C424AD">
        <w:rPr>
          <w:sz w:val="22"/>
          <w:szCs w:val="22"/>
          <w:lang w:val="en-GB"/>
        </w:rPr>
        <w:t xml:space="preserve">LU </w:t>
      </w:r>
      <w:r w:rsidR="00083A55" w:rsidRPr="00C424AD">
        <w:rPr>
          <w:sz w:val="22"/>
          <w:szCs w:val="22"/>
          <w:lang w:val="en-GB"/>
        </w:rPr>
        <w:t xml:space="preserve">undertakes </w:t>
      </w:r>
      <w:r w:rsidR="0057649C">
        <w:rPr>
          <w:sz w:val="22"/>
          <w:szCs w:val="22"/>
          <w:lang w:val="en-GB"/>
        </w:rPr>
        <w:t>as follows.</w:t>
      </w:r>
    </w:p>
    <w:p w:rsidR="00DC41D1" w:rsidRPr="00C424AD" w:rsidRDefault="00DC41D1" w:rsidP="00252337">
      <w:pPr>
        <w:ind w:left="720"/>
        <w:rPr>
          <w:sz w:val="22"/>
          <w:szCs w:val="22"/>
          <w:lang w:val="en-GB"/>
        </w:rPr>
      </w:pPr>
    </w:p>
    <w:p w:rsidR="00252337" w:rsidRPr="00C424AD" w:rsidRDefault="0057649C" w:rsidP="00BA0119">
      <w:pPr>
        <w:numPr>
          <w:ilvl w:val="1"/>
          <w:numId w:val="25"/>
        </w:numPr>
        <w:rPr>
          <w:sz w:val="22"/>
          <w:szCs w:val="22"/>
          <w:lang w:val="en-GB"/>
        </w:rPr>
      </w:pPr>
      <w:r>
        <w:rPr>
          <w:sz w:val="22"/>
          <w:szCs w:val="22"/>
          <w:lang w:val="en-GB"/>
        </w:rPr>
        <w:t xml:space="preserve">Subject to the Doctoral Student being admitted to third-cycle studies in the subject of </w:t>
      </w:r>
      <w:r w:rsidRPr="00C424AD">
        <w:rPr>
          <w:sz w:val="22"/>
          <w:szCs w:val="22"/>
          <w:highlight w:val="yellow"/>
          <w:lang w:val="en-GB"/>
        </w:rPr>
        <w:t>[.....</w:t>
      </w:r>
      <w:r w:rsidRPr="00C424AD">
        <w:rPr>
          <w:sz w:val="22"/>
          <w:szCs w:val="22"/>
          <w:lang w:val="en-GB"/>
        </w:rPr>
        <w:t>]</w:t>
      </w:r>
      <w:r>
        <w:rPr>
          <w:sz w:val="22"/>
          <w:szCs w:val="22"/>
          <w:lang w:val="en-GB"/>
        </w:rPr>
        <w:t xml:space="preserve">, LU undertakes to </w:t>
      </w:r>
      <w:r w:rsidR="00D56A2E">
        <w:rPr>
          <w:sz w:val="22"/>
          <w:szCs w:val="22"/>
          <w:lang w:val="en-GB"/>
        </w:rPr>
        <w:t>provide</w:t>
      </w:r>
      <w:r w:rsidR="00083A55" w:rsidRPr="00C424AD">
        <w:rPr>
          <w:sz w:val="22"/>
          <w:szCs w:val="22"/>
          <w:lang w:val="en-GB"/>
        </w:rPr>
        <w:t xml:space="preserve"> </w:t>
      </w:r>
      <w:r>
        <w:rPr>
          <w:sz w:val="22"/>
          <w:szCs w:val="22"/>
          <w:lang w:val="en-GB"/>
        </w:rPr>
        <w:t xml:space="preserve">the Doctoral Student with </w:t>
      </w:r>
      <w:r w:rsidR="00083A55" w:rsidRPr="00C424AD">
        <w:rPr>
          <w:sz w:val="22"/>
          <w:szCs w:val="22"/>
          <w:lang w:val="en-GB"/>
        </w:rPr>
        <w:t xml:space="preserve">education in accordance with the provisions of the Swedish Higher Education Ordinance, the </w:t>
      </w:r>
      <w:r w:rsidR="007F6D7F">
        <w:rPr>
          <w:sz w:val="22"/>
          <w:szCs w:val="22"/>
          <w:lang w:val="en-GB"/>
        </w:rPr>
        <w:t>general</w:t>
      </w:r>
      <w:r w:rsidR="00083A55" w:rsidRPr="00C424AD">
        <w:rPr>
          <w:sz w:val="22"/>
          <w:szCs w:val="22"/>
          <w:lang w:val="en-GB"/>
        </w:rPr>
        <w:t xml:space="preserve"> syllabus for the subject, the drawn up individual study plan, and other local regulations</w:t>
      </w:r>
      <w:r w:rsidR="00C51E55" w:rsidRPr="00C424AD">
        <w:rPr>
          <w:sz w:val="22"/>
          <w:szCs w:val="22"/>
          <w:lang w:val="en-GB"/>
        </w:rPr>
        <w:t>.</w:t>
      </w:r>
    </w:p>
    <w:p w:rsidR="00252337" w:rsidRPr="00C424AD" w:rsidRDefault="00252337" w:rsidP="00252337">
      <w:pPr>
        <w:ind w:left="720"/>
        <w:rPr>
          <w:sz w:val="22"/>
          <w:szCs w:val="22"/>
          <w:lang w:val="en-GB"/>
        </w:rPr>
      </w:pPr>
    </w:p>
    <w:p w:rsidR="00252337" w:rsidRPr="00C424AD" w:rsidRDefault="0057649C" w:rsidP="00BA0119">
      <w:pPr>
        <w:numPr>
          <w:ilvl w:val="1"/>
          <w:numId w:val="25"/>
        </w:numPr>
        <w:rPr>
          <w:sz w:val="22"/>
          <w:szCs w:val="22"/>
          <w:lang w:val="en-GB"/>
        </w:rPr>
      </w:pPr>
      <w:r>
        <w:rPr>
          <w:sz w:val="22"/>
          <w:szCs w:val="22"/>
          <w:lang w:val="en-GB"/>
        </w:rPr>
        <w:t xml:space="preserve">LU will </w:t>
      </w:r>
      <w:r w:rsidR="00083A55" w:rsidRPr="00C424AD">
        <w:rPr>
          <w:sz w:val="22"/>
          <w:szCs w:val="22"/>
          <w:lang w:val="en-GB"/>
        </w:rPr>
        <w:t>appoint</w:t>
      </w:r>
      <w:r w:rsidR="00C51E55" w:rsidRPr="00C424AD">
        <w:rPr>
          <w:sz w:val="22"/>
          <w:szCs w:val="22"/>
          <w:lang w:val="en-GB"/>
        </w:rPr>
        <w:t xml:space="preserve"> </w:t>
      </w:r>
      <w:r w:rsidR="00083A55" w:rsidRPr="00C424AD">
        <w:rPr>
          <w:sz w:val="22"/>
          <w:szCs w:val="22"/>
          <w:lang w:val="en-GB"/>
        </w:rPr>
        <w:t>at least two supervisors for the duration of the study programme</w:t>
      </w:r>
      <w:r w:rsidR="00C51E55" w:rsidRPr="00C424AD">
        <w:rPr>
          <w:sz w:val="22"/>
          <w:szCs w:val="22"/>
          <w:lang w:val="en-GB"/>
        </w:rPr>
        <w:t xml:space="preserve">. </w:t>
      </w:r>
      <w:r w:rsidR="00083A55" w:rsidRPr="00C424AD">
        <w:rPr>
          <w:sz w:val="22"/>
          <w:szCs w:val="22"/>
          <w:lang w:val="en-GB"/>
        </w:rPr>
        <w:t xml:space="preserve">The principal supervisor is </w:t>
      </w:r>
      <w:r w:rsidR="001B2CE5">
        <w:rPr>
          <w:sz w:val="22"/>
          <w:szCs w:val="22"/>
          <w:lang w:val="en-GB"/>
        </w:rPr>
        <w:t xml:space="preserve">to be </w:t>
      </w:r>
      <w:r w:rsidR="00083A55" w:rsidRPr="00C424AD">
        <w:rPr>
          <w:sz w:val="22"/>
          <w:szCs w:val="22"/>
          <w:lang w:val="en-GB"/>
        </w:rPr>
        <w:t xml:space="preserve">appointed </w:t>
      </w:r>
      <w:r>
        <w:rPr>
          <w:sz w:val="22"/>
          <w:szCs w:val="22"/>
          <w:lang w:val="en-GB"/>
        </w:rPr>
        <w:t>by</w:t>
      </w:r>
      <w:r w:rsidR="00083A55" w:rsidRPr="00C424AD">
        <w:rPr>
          <w:sz w:val="22"/>
          <w:szCs w:val="22"/>
          <w:lang w:val="en-GB"/>
        </w:rPr>
        <w:t xml:space="preserve"> LU</w:t>
      </w:r>
      <w:r w:rsidR="00C51E55" w:rsidRPr="00C424AD">
        <w:rPr>
          <w:sz w:val="22"/>
          <w:szCs w:val="22"/>
          <w:lang w:val="en-GB"/>
        </w:rPr>
        <w:t>.</w:t>
      </w:r>
      <w:r w:rsidR="00083A55" w:rsidRPr="00C424AD">
        <w:rPr>
          <w:sz w:val="22"/>
          <w:szCs w:val="22"/>
          <w:lang w:val="en-GB"/>
        </w:rPr>
        <w:t xml:space="preserve"> The assistant supervisor is </w:t>
      </w:r>
      <w:r w:rsidR="001B2CE5">
        <w:rPr>
          <w:sz w:val="22"/>
          <w:szCs w:val="22"/>
          <w:lang w:val="en-GB"/>
        </w:rPr>
        <w:t xml:space="preserve">to be </w:t>
      </w:r>
      <w:r w:rsidR="00083A55" w:rsidRPr="00C424AD">
        <w:rPr>
          <w:sz w:val="22"/>
          <w:szCs w:val="22"/>
          <w:lang w:val="en-GB"/>
        </w:rPr>
        <w:t xml:space="preserve">appointed by </w:t>
      </w:r>
      <w:r w:rsidR="00C51E55" w:rsidRPr="00C424AD">
        <w:rPr>
          <w:sz w:val="22"/>
          <w:szCs w:val="22"/>
          <w:lang w:val="en-GB"/>
        </w:rPr>
        <w:t xml:space="preserve">LU </w:t>
      </w:r>
      <w:r w:rsidR="00083A55" w:rsidRPr="00C424AD">
        <w:rPr>
          <w:sz w:val="22"/>
          <w:szCs w:val="22"/>
          <w:lang w:val="en-GB"/>
        </w:rPr>
        <w:t xml:space="preserve">in </w:t>
      </w:r>
      <w:r w:rsidR="00C424AD" w:rsidRPr="00C424AD">
        <w:rPr>
          <w:sz w:val="22"/>
          <w:szCs w:val="22"/>
          <w:lang w:val="en-GB"/>
        </w:rPr>
        <w:t>consultation</w:t>
      </w:r>
      <w:r w:rsidR="00083A55" w:rsidRPr="00C424AD">
        <w:rPr>
          <w:sz w:val="22"/>
          <w:szCs w:val="22"/>
          <w:lang w:val="en-GB"/>
        </w:rPr>
        <w:t xml:space="preserve"> with the Company</w:t>
      </w:r>
      <w:r w:rsidR="00C51E55" w:rsidRPr="00C424AD">
        <w:rPr>
          <w:sz w:val="22"/>
          <w:szCs w:val="22"/>
          <w:lang w:val="en-GB"/>
        </w:rPr>
        <w:t xml:space="preserve">. </w:t>
      </w:r>
    </w:p>
    <w:p w:rsidR="00252337" w:rsidRPr="00C424AD" w:rsidRDefault="00252337" w:rsidP="00252337">
      <w:pPr>
        <w:pStyle w:val="Liststycke"/>
        <w:rPr>
          <w:sz w:val="22"/>
          <w:szCs w:val="22"/>
          <w:lang w:val="en-GB"/>
        </w:rPr>
      </w:pPr>
    </w:p>
    <w:p w:rsidR="00252337" w:rsidRPr="00C424AD" w:rsidRDefault="0057649C" w:rsidP="00BA0119">
      <w:pPr>
        <w:numPr>
          <w:ilvl w:val="1"/>
          <w:numId w:val="25"/>
        </w:numPr>
        <w:rPr>
          <w:sz w:val="22"/>
          <w:szCs w:val="22"/>
          <w:lang w:val="en-GB"/>
        </w:rPr>
      </w:pPr>
      <w:r>
        <w:rPr>
          <w:sz w:val="22"/>
          <w:szCs w:val="22"/>
          <w:lang w:val="en-GB"/>
        </w:rPr>
        <w:t xml:space="preserve">LU will </w:t>
      </w:r>
      <w:r w:rsidR="00083A55" w:rsidRPr="00C424AD">
        <w:rPr>
          <w:sz w:val="22"/>
          <w:szCs w:val="22"/>
          <w:lang w:val="en-GB"/>
        </w:rPr>
        <w:t>draw up</w:t>
      </w:r>
      <w:r w:rsidR="00C51E55" w:rsidRPr="00C424AD">
        <w:rPr>
          <w:sz w:val="22"/>
          <w:szCs w:val="22"/>
          <w:lang w:val="en-GB"/>
        </w:rPr>
        <w:t xml:space="preserve"> </w:t>
      </w:r>
      <w:r w:rsidR="004358B5">
        <w:rPr>
          <w:sz w:val="22"/>
          <w:szCs w:val="22"/>
          <w:lang w:val="en-GB"/>
        </w:rPr>
        <w:t>and</w:t>
      </w:r>
      <w:r w:rsidR="00083A55" w:rsidRPr="00C424AD">
        <w:rPr>
          <w:sz w:val="22"/>
          <w:szCs w:val="22"/>
          <w:lang w:val="en-GB"/>
        </w:rPr>
        <w:t xml:space="preserve"> </w:t>
      </w:r>
      <w:r w:rsidR="007F6D7F">
        <w:rPr>
          <w:sz w:val="22"/>
          <w:szCs w:val="22"/>
          <w:lang w:val="en-GB"/>
        </w:rPr>
        <w:t xml:space="preserve">regularly </w:t>
      </w:r>
      <w:r w:rsidR="00083A55" w:rsidRPr="00C424AD">
        <w:rPr>
          <w:sz w:val="22"/>
          <w:szCs w:val="22"/>
          <w:lang w:val="en-GB"/>
        </w:rPr>
        <w:t xml:space="preserve">follow up the individual study plan for the </w:t>
      </w:r>
      <w:r w:rsidR="007F6D7F">
        <w:rPr>
          <w:sz w:val="22"/>
          <w:szCs w:val="22"/>
          <w:lang w:val="en-GB"/>
        </w:rPr>
        <w:t>Doctoral Student</w:t>
      </w:r>
      <w:r w:rsidR="00C51E55" w:rsidRPr="00C424AD">
        <w:rPr>
          <w:sz w:val="22"/>
          <w:szCs w:val="22"/>
          <w:lang w:val="en-GB"/>
        </w:rPr>
        <w:t>.</w:t>
      </w:r>
    </w:p>
    <w:p w:rsidR="00252337" w:rsidRPr="00C424AD" w:rsidRDefault="00252337" w:rsidP="00252337">
      <w:pPr>
        <w:pStyle w:val="Liststycke"/>
        <w:rPr>
          <w:sz w:val="22"/>
          <w:szCs w:val="22"/>
          <w:lang w:val="en-GB"/>
        </w:rPr>
      </w:pPr>
    </w:p>
    <w:p w:rsidR="00252337" w:rsidRPr="00C424AD" w:rsidRDefault="0057649C" w:rsidP="00BA0119">
      <w:pPr>
        <w:numPr>
          <w:ilvl w:val="1"/>
          <w:numId w:val="25"/>
        </w:numPr>
        <w:rPr>
          <w:sz w:val="22"/>
          <w:szCs w:val="22"/>
          <w:lang w:val="en-GB"/>
        </w:rPr>
      </w:pPr>
      <w:r>
        <w:rPr>
          <w:sz w:val="22"/>
          <w:szCs w:val="22"/>
          <w:lang w:val="en-GB"/>
        </w:rPr>
        <w:t xml:space="preserve">LU will </w:t>
      </w:r>
      <w:r w:rsidR="00083A55" w:rsidRPr="00C424AD">
        <w:rPr>
          <w:sz w:val="22"/>
          <w:szCs w:val="22"/>
          <w:lang w:val="en-GB"/>
        </w:rPr>
        <w:t xml:space="preserve">continuously </w:t>
      </w:r>
      <w:r w:rsidR="001C7383">
        <w:rPr>
          <w:sz w:val="22"/>
          <w:szCs w:val="22"/>
          <w:lang w:val="en-GB"/>
        </w:rPr>
        <w:t>deliver</w:t>
      </w:r>
      <w:r w:rsidR="00183725">
        <w:rPr>
          <w:sz w:val="22"/>
          <w:szCs w:val="22"/>
          <w:lang w:val="en-GB"/>
        </w:rPr>
        <w:t xml:space="preserve"> </w:t>
      </w:r>
      <w:r w:rsidR="00083A55" w:rsidRPr="00C424AD">
        <w:rPr>
          <w:sz w:val="22"/>
          <w:szCs w:val="22"/>
          <w:lang w:val="en-GB"/>
        </w:rPr>
        <w:t>report</w:t>
      </w:r>
      <w:r w:rsidR="00667CD1" w:rsidRPr="00C424AD">
        <w:rPr>
          <w:sz w:val="22"/>
          <w:szCs w:val="22"/>
          <w:lang w:val="en-GB"/>
        </w:rPr>
        <w:t>s</w:t>
      </w:r>
      <w:r w:rsidR="00083A55" w:rsidRPr="00C424AD">
        <w:rPr>
          <w:sz w:val="22"/>
          <w:szCs w:val="22"/>
          <w:lang w:val="en-GB"/>
        </w:rPr>
        <w:t xml:space="preserve"> </w:t>
      </w:r>
      <w:r w:rsidR="001C7383">
        <w:rPr>
          <w:sz w:val="22"/>
          <w:szCs w:val="22"/>
          <w:lang w:val="en-GB"/>
        </w:rPr>
        <w:t xml:space="preserve">to the Company </w:t>
      </w:r>
      <w:r w:rsidR="00083A55" w:rsidRPr="00C424AD">
        <w:rPr>
          <w:sz w:val="22"/>
          <w:szCs w:val="22"/>
          <w:lang w:val="en-GB"/>
        </w:rPr>
        <w:t xml:space="preserve">about the </w:t>
      </w:r>
      <w:r w:rsidR="00183725">
        <w:rPr>
          <w:sz w:val="22"/>
          <w:szCs w:val="22"/>
          <w:lang w:val="en-GB"/>
        </w:rPr>
        <w:t>education and progress</w:t>
      </w:r>
      <w:r w:rsidR="00667CD1" w:rsidRPr="00C424AD">
        <w:rPr>
          <w:sz w:val="22"/>
          <w:szCs w:val="22"/>
          <w:lang w:val="en-GB"/>
        </w:rPr>
        <w:t xml:space="preserve">, </w:t>
      </w:r>
      <w:r w:rsidR="00183725">
        <w:rPr>
          <w:sz w:val="22"/>
          <w:szCs w:val="22"/>
          <w:lang w:val="en-GB"/>
        </w:rPr>
        <w:t>as well as any obtained Re</w:t>
      </w:r>
      <w:r w:rsidR="00667CD1" w:rsidRPr="00C424AD">
        <w:rPr>
          <w:sz w:val="22"/>
          <w:szCs w:val="22"/>
          <w:lang w:val="en-GB"/>
        </w:rPr>
        <w:t>sults in accordance with item 6 below</w:t>
      </w:r>
      <w:r w:rsidR="00C51E55" w:rsidRPr="00C424AD">
        <w:rPr>
          <w:sz w:val="22"/>
          <w:szCs w:val="22"/>
          <w:lang w:val="en-GB"/>
        </w:rPr>
        <w:t>.</w:t>
      </w:r>
    </w:p>
    <w:p w:rsidR="00252337" w:rsidRPr="00C424AD" w:rsidRDefault="00252337" w:rsidP="00252337">
      <w:pPr>
        <w:pStyle w:val="Liststycke"/>
        <w:rPr>
          <w:sz w:val="22"/>
          <w:szCs w:val="22"/>
          <w:lang w:val="en-GB"/>
        </w:rPr>
      </w:pPr>
    </w:p>
    <w:p w:rsidR="00252337" w:rsidRPr="00C424AD" w:rsidRDefault="0057649C" w:rsidP="00BA0119">
      <w:pPr>
        <w:numPr>
          <w:ilvl w:val="1"/>
          <w:numId w:val="25"/>
        </w:numPr>
        <w:rPr>
          <w:sz w:val="22"/>
          <w:szCs w:val="22"/>
          <w:lang w:val="en-GB"/>
        </w:rPr>
      </w:pPr>
      <w:r>
        <w:rPr>
          <w:sz w:val="22"/>
          <w:szCs w:val="22"/>
          <w:lang w:val="en-GB"/>
        </w:rPr>
        <w:lastRenderedPageBreak/>
        <w:t xml:space="preserve">LU will </w:t>
      </w:r>
      <w:r w:rsidR="00667CD1" w:rsidRPr="00C424AD">
        <w:rPr>
          <w:sz w:val="22"/>
          <w:szCs w:val="22"/>
          <w:lang w:val="en-GB"/>
        </w:rPr>
        <w:t xml:space="preserve">ensure that the obtained </w:t>
      </w:r>
      <w:r w:rsidR="00183725">
        <w:rPr>
          <w:sz w:val="22"/>
          <w:szCs w:val="22"/>
          <w:lang w:val="en-GB"/>
        </w:rPr>
        <w:t xml:space="preserve">research </w:t>
      </w:r>
      <w:r w:rsidR="00667CD1" w:rsidRPr="00C424AD">
        <w:rPr>
          <w:sz w:val="22"/>
          <w:szCs w:val="22"/>
          <w:lang w:val="en-GB"/>
        </w:rPr>
        <w:t>results</w:t>
      </w:r>
      <w:r>
        <w:rPr>
          <w:sz w:val="22"/>
          <w:szCs w:val="22"/>
          <w:lang w:val="en-GB"/>
        </w:rPr>
        <w:t>, including Results,</w:t>
      </w:r>
      <w:r w:rsidR="00667CD1" w:rsidRPr="00C424AD">
        <w:rPr>
          <w:sz w:val="22"/>
          <w:szCs w:val="22"/>
          <w:lang w:val="en-GB"/>
        </w:rPr>
        <w:t xml:space="preserve"> are published in accordance with good international practice </w:t>
      </w:r>
      <w:r w:rsidR="00183725">
        <w:rPr>
          <w:sz w:val="22"/>
          <w:szCs w:val="22"/>
          <w:lang w:val="en-GB"/>
        </w:rPr>
        <w:t>for</w:t>
      </w:r>
      <w:r w:rsidR="00667CD1" w:rsidRPr="00C424AD">
        <w:rPr>
          <w:sz w:val="22"/>
          <w:szCs w:val="22"/>
          <w:lang w:val="en-GB"/>
        </w:rPr>
        <w:t xml:space="preserve"> publication of research results, and ma</w:t>
      </w:r>
      <w:r w:rsidR="00183725">
        <w:rPr>
          <w:sz w:val="22"/>
          <w:szCs w:val="22"/>
          <w:lang w:val="en-GB"/>
        </w:rPr>
        <w:t>k</w:t>
      </w:r>
      <w:r w:rsidR="00667CD1" w:rsidRPr="00C424AD">
        <w:rPr>
          <w:sz w:val="22"/>
          <w:szCs w:val="22"/>
          <w:lang w:val="en-GB"/>
        </w:rPr>
        <w:t xml:space="preserve">e sure that the </w:t>
      </w:r>
      <w:r>
        <w:rPr>
          <w:sz w:val="22"/>
          <w:szCs w:val="22"/>
          <w:lang w:val="en-GB"/>
        </w:rPr>
        <w:t>Doctoral Student’s</w:t>
      </w:r>
      <w:r w:rsidRPr="00C424AD">
        <w:rPr>
          <w:sz w:val="22"/>
          <w:szCs w:val="22"/>
          <w:lang w:val="en-GB"/>
        </w:rPr>
        <w:t xml:space="preserve"> </w:t>
      </w:r>
      <w:r w:rsidR="00667CD1" w:rsidRPr="00C424AD">
        <w:rPr>
          <w:sz w:val="22"/>
          <w:szCs w:val="22"/>
          <w:lang w:val="en-GB"/>
        </w:rPr>
        <w:t xml:space="preserve">thesis is made public, </w:t>
      </w:r>
      <w:r w:rsidR="001C7383">
        <w:rPr>
          <w:sz w:val="22"/>
          <w:szCs w:val="22"/>
          <w:lang w:val="en-GB"/>
        </w:rPr>
        <w:t>as per</w:t>
      </w:r>
      <w:r w:rsidR="00667CD1" w:rsidRPr="00C424AD">
        <w:rPr>
          <w:sz w:val="22"/>
          <w:szCs w:val="22"/>
          <w:lang w:val="en-GB"/>
        </w:rPr>
        <w:t xml:space="preserve"> standard practice</w:t>
      </w:r>
      <w:r w:rsidR="00C51E55" w:rsidRPr="00C424AD">
        <w:rPr>
          <w:sz w:val="22"/>
          <w:szCs w:val="22"/>
          <w:lang w:val="en-GB"/>
        </w:rPr>
        <w:t xml:space="preserve">. </w:t>
      </w:r>
    </w:p>
    <w:p w:rsidR="00252337" w:rsidRPr="00C424AD" w:rsidRDefault="00252337" w:rsidP="00252337">
      <w:pPr>
        <w:pStyle w:val="Liststycke"/>
        <w:rPr>
          <w:sz w:val="22"/>
          <w:szCs w:val="22"/>
          <w:lang w:val="en-GB"/>
        </w:rPr>
      </w:pPr>
    </w:p>
    <w:p w:rsidR="00C51E55" w:rsidRPr="00C424AD" w:rsidRDefault="001C7383" w:rsidP="00BA0119">
      <w:pPr>
        <w:numPr>
          <w:ilvl w:val="1"/>
          <w:numId w:val="25"/>
        </w:numPr>
        <w:rPr>
          <w:sz w:val="22"/>
          <w:szCs w:val="22"/>
          <w:lang w:val="en-GB"/>
        </w:rPr>
      </w:pPr>
      <w:r>
        <w:rPr>
          <w:sz w:val="22"/>
          <w:szCs w:val="22"/>
          <w:lang w:val="en-GB"/>
        </w:rPr>
        <w:t>p</w:t>
      </w:r>
      <w:r w:rsidR="00667CD1" w:rsidRPr="00C424AD">
        <w:rPr>
          <w:sz w:val="22"/>
          <w:szCs w:val="22"/>
          <w:lang w:val="en-GB"/>
        </w:rPr>
        <w:t xml:space="preserve">rovide a workspace at </w:t>
      </w:r>
      <w:r w:rsidR="00C51E55" w:rsidRPr="00C424AD">
        <w:rPr>
          <w:sz w:val="22"/>
          <w:szCs w:val="22"/>
          <w:lang w:val="en-GB"/>
        </w:rPr>
        <w:t xml:space="preserve">LU </w:t>
      </w:r>
      <w:r w:rsidR="00667CD1" w:rsidRPr="00C424AD">
        <w:rPr>
          <w:sz w:val="22"/>
          <w:szCs w:val="22"/>
          <w:lang w:val="en-GB"/>
        </w:rPr>
        <w:t xml:space="preserve">and any necessary resources for the </w:t>
      </w:r>
      <w:r w:rsidR="007F6D7F">
        <w:rPr>
          <w:sz w:val="22"/>
          <w:szCs w:val="22"/>
          <w:lang w:val="en-GB"/>
        </w:rPr>
        <w:t>Doctoral Student</w:t>
      </w:r>
      <w:r>
        <w:rPr>
          <w:sz w:val="22"/>
          <w:szCs w:val="22"/>
          <w:lang w:val="en-GB"/>
        </w:rPr>
        <w:t>’s education</w:t>
      </w:r>
      <w:r w:rsidR="00667CD1" w:rsidRPr="00C424AD">
        <w:rPr>
          <w:sz w:val="22"/>
          <w:szCs w:val="22"/>
          <w:lang w:val="en-GB"/>
        </w:rPr>
        <w:t>.</w:t>
      </w:r>
    </w:p>
    <w:p w:rsidR="00BA0119" w:rsidRPr="00C424AD" w:rsidRDefault="00BA0119" w:rsidP="00BA0119">
      <w:pPr>
        <w:rPr>
          <w:sz w:val="22"/>
          <w:szCs w:val="22"/>
          <w:lang w:val="en-GB"/>
        </w:rPr>
      </w:pPr>
    </w:p>
    <w:p w:rsidR="00C51E55" w:rsidRPr="00C424AD" w:rsidRDefault="0001148C" w:rsidP="00F904FB">
      <w:pPr>
        <w:numPr>
          <w:ilvl w:val="0"/>
          <w:numId w:val="25"/>
        </w:numPr>
        <w:rPr>
          <w:b/>
          <w:sz w:val="22"/>
          <w:szCs w:val="22"/>
          <w:lang w:val="en-GB"/>
        </w:rPr>
      </w:pPr>
      <w:r w:rsidRPr="00C424AD">
        <w:rPr>
          <w:b/>
          <w:sz w:val="22"/>
          <w:szCs w:val="22"/>
          <w:lang w:val="en-GB"/>
        </w:rPr>
        <w:t>The Company’s commitments</w:t>
      </w:r>
    </w:p>
    <w:p w:rsidR="00C51E55" w:rsidRPr="00C424AD" w:rsidRDefault="00C51E55" w:rsidP="00BA0119">
      <w:pPr>
        <w:rPr>
          <w:sz w:val="22"/>
          <w:szCs w:val="22"/>
          <w:lang w:val="en-GB"/>
        </w:rPr>
      </w:pPr>
    </w:p>
    <w:p w:rsidR="00F904FB" w:rsidRPr="00C424AD" w:rsidRDefault="00667CD1" w:rsidP="00F904FB">
      <w:pPr>
        <w:ind w:left="720"/>
        <w:rPr>
          <w:sz w:val="22"/>
          <w:szCs w:val="22"/>
          <w:lang w:val="en-GB"/>
        </w:rPr>
      </w:pPr>
      <w:r w:rsidRPr="00C424AD">
        <w:rPr>
          <w:sz w:val="22"/>
          <w:szCs w:val="22"/>
          <w:lang w:val="en-GB"/>
        </w:rPr>
        <w:t xml:space="preserve">The Company undertakes </w:t>
      </w:r>
      <w:r w:rsidR="0057649C">
        <w:rPr>
          <w:sz w:val="22"/>
          <w:szCs w:val="22"/>
          <w:lang w:val="en-GB"/>
        </w:rPr>
        <w:t>as follows.</w:t>
      </w:r>
    </w:p>
    <w:p w:rsidR="00DC41D1" w:rsidRPr="00C424AD" w:rsidRDefault="00DC41D1" w:rsidP="00F904FB">
      <w:pPr>
        <w:ind w:left="720"/>
        <w:rPr>
          <w:sz w:val="22"/>
          <w:szCs w:val="22"/>
          <w:lang w:val="en-GB"/>
        </w:rPr>
      </w:pPr>
    </w:p>
    <w:p w:rsidR="00F904FB" w:rsidRPr="00C424AD" w:rsidRDefault="0057649C" w:rsidP="00667CD1">
      <w:pPr>
        <w:numPr>
          <w:ilvl w:val="1"/>
          <w:numId w:val="25"/>
        </w:numPr>
        <w:rPr>
          <w:sz w:val="22"/>
          <w:szCs w:val="22"/>
          <w:lang w:val="en-GB"/>
        </w:rPr>
      </w:pPr>
      <w:r>
        <w:rPr>
          <w:sz w:val="22"/>
          <w:szCs w:val="22"/>
          <w:lang w:val="en-GB"/>
        </w:rPr>
        <w:t xml:space="preserve">The Company will </w:t>
      </w:r>
      <w:r w:rsidR="001C7383">
        <w:rPr>
          <w:sz w:val="22"/>
          <w:szCs w:val="22"/>
          <w:lang w:val="en-GB"/>
        </w:rPr>
        <w:t>cover</w:t>
      </w:r>
      <w:r w:rsidR="00667CD1" w:rsidRPr="00C424AD">
        <w:rPr>
          <w:sz w:val="22"/>
          <w:szCs w:val="22"/>
          <w:lang w:val="en-GB"/>
        </w:rPr>
        <w:t xml:space="preserve"> all of the </w:t>
      </w:r>
      <w:r w:rsidR="007F6D7F">
        <w:rPr>
          <w:sz w:val="22"/>
          <w:szCs w:val="22"/>
          <w:lang w:val="en-GB"/>
        </w:rPr>
        <w:t>Doctoral Student</w:t>
      </w:r>
      <w:r w:rsidR="00667CD1" w:rsidRPr="00C424AD">
        <w:rPr>
          <w:sz w:val="22"/>
          <w:szCs w:val="22"/>
          <w:lang w:val="en-GB"/>
        </w:rPr>
        <w:t>’s salary and employment costs including travel and subsistence allowance benefits as of the day</w:t>
      </w:r>
      <w:r w:rsidR="00E7576C" w:rsidRPr="00C424AD">
        <w:rPr>
          <w:sz w:val="22"/>
          <w:szCs w:val="22"/>
          <w:lang w:val="en-GB"/>
        </w:rPr>
        <w:t xml:space="preserve"> of the commencement of the third-cycle programme and until the</w:t>
      </w:r>
      <w:r w:rsidR="001C7383">
        <w:rPr>
          <w:sz w:val="22"/>
          <w:szCs w:val="22"/>
          <w:lang w:val="en-GB"/>
        </w:rPr>
        <w:t xml:space="preserve"> attainment of a</w:t>
      </w:r>
      <w:r w:rsidR="00667CD1" w:rsidRPr="00C424AD">
        <w:rPr>
          <w:sz w:val="22"/>
          <w:szCs w:val="22"/>
          <w:lang w:val="en-GB"/>
        </w:rPr>
        <w:t xml:space="preserve"> [</w:t>
      </w:r>
      <w:r w:rsidR="00667CD1" w:rsidRPr="00C424AD">
        <w:rPr>
          <w:sz w:val="22"/>
          <w:szCs w:val="22"/>
          <w:highlight w:val="yellow"/>
          <w:lang w:val="en-GB"/>
        </w:rPr>
        <w:t>licentiat</w:t>
      </w:r>
      <w:r w:rsidR="00E7576C" w:rsidRPr="00C424AD">
        <w:rPr>
          <w:sz w:val="22"/>
          <w:szCs w:val="22"/>
          <w:highlight w:val="yellow"/>
          <w:lang w:val="en-GB"/>
        </w:rPr>
        <w:t>e</w:t>
      </w:r>
      <w:r w:rsidR="00667CD1" w:rsidRPr="00C424AD">
        <w:rPr>
          <w:sz w:val="22"/>
          <w:szCs w:val="22"/>
          <w:highlight w:val="yellow"/>
          <w:lang w:val="en-GB"/>
        </w:rPr>
        <w:t>/</w:t>
      </w:r>
      <w:r w:rsidR="00E7576C" w:rsidRPr="00C424AD">
        <w:rPr>
          <w:sz w:val="22"/>
          <w:szCs w:val="22"/>
          <w:highlight w:val="yellow"/>
          <w:lang w:val="en-GB"/>
        </w:rPr>
        <w:t>doctoral degree</w:t>
      </w:r>
      <w:r w:rsidR="00667CD1" w:rsidRPr="00C424AD">
        <w:rPr>
          <w:sz w:val="22"/>
          <w:szCs w:val="22"/>
          <w:lang w:val="en-GB"/>
        </w:rPr>
        <w:t xml:space="preserve">] </w:t>
      </w:r>
      <w:r w:rsidR="00E7576C" w:rsidRPr="00C424AD">
        <w:rPr>
          <w:sz w:val="22"/>
          <w:szCs w:val="22"/>
          <w:lang w:val="en-GB"/>
        </w:rPr>
        <w:t xml:space="preserve">or </w:t>
      </w:r>
      <w:r w:rsidR="001C7383">
        <w:rPr>
          <w:sz w:val="22"/>
          <w:szCs w:val="22"/>
          <w:lang w:val="en-GB"/>
        </w:rPr>
        <w:t xml:space="preserve">the completion of the study </w:t>
      </w:r>
      <w:r w:rsidR="00E7576C" w:rsidRPr="00C424AD">
        <w:rPr>
          <w:sz w:val="22"/>
          <w:szCs w:val="22"/>
          <w:lang w:val="en-GB"/>
        </w:rPr>
        <w:t xml:space="preserve">programme </w:t>
      </w:r>
      <w:r w:rsidR="001C7383">
        <w:rPr>
          <w:sz w:val="22"/>
          <w:szCs w:val="22"/>
          <w:lang w:val="en-GB"/>
        </w:rPr>
        <w:t xml:space="preserve">in </w:t>
      </w:r>
      <w:r w:rsidR="00E7576C" w:rsidRPr="00C424AD">
        <w:rPr>
          <w:sz w:val="22"/>
          <w:szCs w:val="22"/>
          <w:lang w:val="en-GB"/>
        </w:rPr>
        <w:t>some other way.</w:t>
      </w:r>
    </w:p>
    <w:p w:rsidR="00F904FB" w:rsidRPr="00C424AD" w:rsidRDefault="00F904FB" w:rsidP="00F904FB">
      <w:pPr>
        <w:ind w:left="720"/>
        <w:rPr>
          <w:sz w:val="22"/>
          <w:szCs w:val="22"/>
          <w:lang w:val="en-GB"/>
        </w:rPr>
      </w:pPr>
    </w:p>
    <w:p w:rsidR="00F904FB" w:rsidRPr="00C424AD" w:rsidRDefault="0057649C" w:rsidP="00BA0119">
      <w:pPr>
        <w:numPr>
          <w:ilvl w:val="1"/>
          <w:numId w:val="25"/>
        </w:numPr>
        <w:rPr>
          <w:sz w:val="22"/>
          <w:szCs w:val="22"/>
          <w:lang w:val="en-GB"/>
        </w:rPr>
      </w:pPr>
      <w:r>
        <w:rPr>
          <w:sz w:val="22"/>
          <w:szCs w:val="22"/>
          <w:lang w:val="en-GB"/>
        </w:rPr>
        <w:t xml:space="preserve">The Company will, </w:t>
      </w:r>
      <w:r w:rsidR="00F521F1" w:rsidRPr="00C424AD">
        <w:rPr>
          <w:sz w:val="22"/>
          <w:szCs w:val="22"/>
          <w:lang w:val="en-GB"/>
        </w:rPr>
        <w:t xml:space="preserve">for a period equivalent to no more than </w:t>
      </w:r>
      <w:r w:rsidR="007C187F" w:rsidRPr="00C424AD">
        <w:rPr>
          <w:sz w:val="22"/>
          <w:szCs w:val="22"/>
          <w:lang w:val="en-GB"/>
        </w:rPr>
        <w:t>[</w:t>
      </w:r>
      <w:r w:rsidR="00C51E55" w:rsidRPr="00C424AD">
        <w:rPr>
          <w:sz w:val="22"/>
          <w:szCs w:val="22"/>
          <w:highlight w:val="yellow"/>
          <w:lang w:val="en-GB"/>
        </w:rPr>
        <w:t>f</w:t>
      </w:r>
      <w:r w:rsidR="00F521F1" w:rsidRPr="00C424AD">
        <w:rPr>
          <w:sz w:val="22"/>
          <w:szCs w:val="22"/>
          <w:highlight w:val="yellow"/>
          <w:lang w:val="en-GB"/>
        </w:rPr>
        <w:t>our</w:t>
      </w:r>
      <w:r w:rsidR="00C51E55" w:rsidRPr="00C424AD">
        <w:rPr>
          <w:sz w:val="22"/>
          <w:szCs w:val="22"/>
          <w:highlight w:val="yellow"/>
          <w:lang w:val="en-GB"/>
        </w:rPr>
        <w:t xml:space="preserve"> (4)</w:t>
      </w:r>
      <w:r w:rsidR="007C187F" w:rsidRPr="00C424AD">
        <w:rPr>
          <w:sz w:val="22"/>
          <w:szCs w:val="22"/>
          <w:lang w:val="en-GB"/>
        </w:rPr>
        <w:t>]</w:t>
      </w:r>
      <w:r w:rsidR="00C51E55" w:rsidRPr="00C424AD">
        <w:rPr>
          <w:sz w:val="22"/>
          <w:szCs w:val="22"/>
          <w:lang w:val="en-GB"/>
        </w:rPr>
        <w:t xml:space="preserve"> </w:t>
      </w:r>
      <w:r w:rsidR="00F521F1" w:rsidRPr="00C424AD">
        <w:rPr>
          <w:sz w:val="22"/>
          <w:szCs w:val="22"/>
          <w:lang w:val="en-GB"/>
        </w:rPr>
        <w:t xml:space="preserve">years of full-time study, </w:t>
      </w:r>
      <w:r w:rsidR="00DB18CB">
        <w:rPr>
          <w:sz w:val="22"/>
          <w:szCs w:val="22"/>
          <w:lang w:val="en-GB"/>
        </w:rPr>
        <w:t>allocate</w:t>
      </w:r>
      <w:r w:rsidR="00D474B6" w:rsidRPr="00C424AD">
        <w:rPr>
          <w:sz w:val="22"/>
          <w:szCs w:val="22"/>
          <w:lang w:val="en-GB"/>
        </w:rPr>
        <w:t xml:space="preserve"> at least</w:t>
      </w:r>
      <w:r w:rsidR="00C51E55" w:rsidRPr="00C424AD">
        <w:rPr>
          <w:sz w:val="22"/>
          <w:szCs w:val="22"/>
          <w:lang w:val="en-GB"/>
        </w:rPr>
        <w:t xml:space="preserve"> </w:t>
      </w:r>
      <w:r w:rsidR="007C187F" w:rsidRPr="00C424AD">
        <w:rPr>
          <w:sz w:val="22"/>
          <w:szCs w:val="22"/>
          <w:lang w:val="en-GB"/>
        </w:rPr>
        <w:t>[</w:t>
      </w:r>
      <w:r w:rsidR="00C51E55" w:rsidRPr="00C424AD">
        <w:rPr>
          <w:sz w:val="22"/>
          <w:szCs w:val="22"/>
          <w:highlight w:val="yellow"/>
          <w:lang w:val="en-GB"/>
        </w:rPr>
        <w:t>80 p</w:t>
      </w:r>
      <w:r w:rsidR="00D474B6" w:rsidRPr="00C424AD">
        <w:rPr>
          <w:sz w:val="22"/>
          <w:szCs w:val="22"/>
          <w:highlight w:val="yellow"/>
          <w:lang w:val="en-GB"/>
        </w:rPr>
        <w:t>er cent</w:t>
      </w:r>
      <w:r w:rsidR="007C187F" w:rsidRPr="00C424AD">
        <w:rPr>
          <w:sz w:val="22"/>
          <w:szCs w:val="22"/>
          <w:lang w:val="en-GB"/>
        </w:rPr>
        <w:t>]</w:t>
      </w:r>
      <w:r w:rsidR="00C51E55" w:rsidRPr="00C424AD">
        <w:rPr>
          <w:sz w:val="22"/>
          <w:szCs w:val="22"/>
          <w:lang w:val="en-GB"/>
        </w:rPr>
        <w:t xml:space="preserve"> </w:t>
      </w:r>
      <w:r w:rsidR="00DB18CB">
        <w:rPr>
          <w:sz w:val="22"/>
          <w:szCs w:val="22"/>
          <w:lang w:val="en-GB"/>
        </w:rPr>
        <w:t>of</w:t>
      </w:r>
      <w:r w:rsidR="00D474B6" w:rsidRPr="00C424AD">
        <w:rPr>
          <w:sz w:val="22"/>
          <w:szCs w:val="22"/>
          <w:lang w:val="en-GB"/>
        </w:rPr>
        <w:t xml:space="preserve"> the Doctoral </w:t>
      </w:r>
      <w:r w:rsidR="007F6D7F">
        <w:rPr>
          <w:sz w:val="22"/>
          <w:szCs w:val="22"/>
          <w:lang w:val="en-GB"/>
        </w:rPr>
        <w:t>S</w:t>
      </w:r>
      <w:r w:rsidR="00D474B6" w:rsidRPr="00C424AD">
        <w:rPr>
          <w:sz w:val="22"/>
          <w:szCs w:val="22"/>
          <w:lang w:val="en-GB"/>
        </w:rPr>
        <w:t xml:space="preserve">tudent’s </w:t>
      </w:r>
      <w:r w:rsidR="00DB18CB">
        <w:rPr>
          <w:sz w:val="22"/>
          <w:szCs w:val="22"/>
          <w:lang w:val="en-GB"/>
        </w:rPr>
        <w:t xml:space="preserve">full-time </w:t>
      </w:r>
      <w:r w:rsidR="00D474B6" w:rsidRPr="00C424AD">
        <w:rPr>
          <w:sz w:val="22"/>
          <w:szCs w:val="22"/>
          <w:lang w:val="en-GB"/>
        </w:rPr>
        <w:t>working hours to their studies, in accordance with the individual study plan</w:t>
      </w:r>
      <w:r w:rsidR="00C51E55" w:rsidRPr="00C424AD">
        <w:rPr>
          <w:sz w:val="22"/>
          <w:szCs w:val="22"/>
          <w:lang w:val="en-GB"/>
        </w:rPr>
        <w:t xml:space="preserve">. </w:t>
      </w:r>
      <w:r w:rsidR="00D474B6" w:rsidRPr="00C424AD">
        <w:rPr>
          <w:sz w:val="22"/>
          <w:szCs w:val="22"/>
          <w:lang w:val="en-GB"/>
        </w:rPr>
        <w:t>The period of study may be extended if there are special grounds</w:t>
      </w:r>
      <w:r w:rsidR="00C51E55" w:rsidRPr="00C424AD">
        <w:rPr>
          <w:sz w:val="22"/>
          <w:szCs w:val="22"/>
          <w:lang w:val="en-GB"/>
        </w:rPr>
        <w:t>.</w:t>
      </w:r>
      <w:r w:rsidR="00DB18CB">
        <w:rPr>
          <w:sz w:val="22"/>
          <w:szCs w:val="22"/>
          <w:lang w:val="en-GB"/>
        </w:rPr>
        <w:t xml:space="preserve"> The special grounds must be consistent with the grounds specified </w:t>
      </w:r>
      <w:r w:rsidR="00D474B6" w:rsidRPr="00C424AD">
        <w:rPr>
          <w:sz w:val="22"/>
          <w:szCs w:val="22"/>
          <w:lang w:val="en-GB"/>
        </w:rPr>
        <w:t>in Chapter 6, Section 29 of the Swedish Higher Education Ordinance.</w:t>
      </w:r>
      <w:r w:rsidR="00C51E55" w:rsidRPr="00C424AD">
        <w:rPr>
          <w:sz w:val="22"/>
          <w:szCs w:val="22"/>
          <w:lang w:val="en-GB"/>
        </w:rPr>
        <w:t xml:space="preserve"> </w:t>
      </w:r>
    </w:p>
    <w:p w:rsidR="00F904FB" w:rsidRPr="00C424AD" w:rsidRDefault="00F904FB" w:rsidP="00F904FB">
      <w:pPr>
        <w:pStyle w:val="Liststycke"/>
        <w:rPr>
          <w:sz w:val="22"/>
          <w:szCs w:val="22"/>
          <w:lang w:val="en-GB"/>
        </w:rPr>
      </w:pPr>
    </w:p>
    <w:p w:rsidR="00F904FB" w:rsidRPr="00C424AD" w:rsidRDefault="0057649C" w:rsidP="00BA0119">
      <w:pPr>
        <w:numPr>
          <w:ilvl w:val="1"/>
          <w:numId w:val="25"/>
        </w:numPr>
        <w:rPr>
          <w:sz w:val="22"/>
          <w:szCs w:val="22"/>
          <w:lang w:val="en-GB"/>
        </w:rPr>
      </w:pPr>
      <w:r>
        <w:rPr>
          <w:sz w:val="22"/>
          <w:szCs w:val="22"/>
          <w:lang w:val="en-GB"/>
        </w:rPr>
        <w:t xml:space="preserve">The Company will, </w:t>
      </w:r>
      <w:r w:rsidR="00D474B6" w:rsidRPr="00C424AD">
        <w:rPr>
          <w:sz w:val="22"/>
          <w:szCs w:val="22"/>
          <w:lang w:val="en-GB"/>
        </w:rPr>
        <w:t xml:space="preserve">together with LU, participate in the follow-up of </w:t>
      </w:r>
      <w:r w:rsidR="007F6D7F">
        <w:rPr>
          <w:sz w:val="22"/>
          <w:szCs w:val="22"/>
          <w:lang w:val="en-GB"/>
        </w:rPr>
        <w:t xml:space="preserve">the </w:t>
      </w:r>
      <w:r w:rsidR="00D474B6" w:rsidRPr="00C424AD">
        <w:rPr>
          <w:sz w:val="22"/>
          <w:szCs w:val="22"/>
          <w:lang w:val="en-GB"/>
        </w:rPr>
        <w:t xml:space="preserve">education as well as in the establishment and follow-up of the individual study plan for the Doctoral </w:t>
      </w:r>
      <w:r w:rsidR="007F6D7F">
        <w:rPr>
          <w:sz w:val="22"/>
          <w:szCs w:val="22"/>
          <w:lang w:val="en-GB"/>
        </w:rPr>
        <w:t>S</w:t>
      </w:r>
      <w:r w:rsidR="00D474B6" w:rsidRPr="00C424AD">
        <w:rPr>
          <w:sz w:val="22"/>
          <w:szCs w:val="22"/>
          <w:lang w:val="en-GB"/>
        </w:rPr>
        <w:t>tudent</w:t>
      </w:r>
      <w:r w:rsidR="00C51E55" w:rsidRPr="00C424AD">
        <w:rPr>
          <w:sz w:val="22"/>
          <w:szCs w:val="22"/>
          <w:lang w:val="en-GB"/>
        </w:rPr>
        <w:t>.</w:t>
      </w:r>
    </w:p>
    <w:p w:rsidR="00F904FB" w:rsidRPr="00C424AD" w:rsidRDefault="00F904FB" w:rsidP="00F904FB">
      <w:pPr>
        <w:pStyle w:val="Liststycke"/>
        <w:rPr>
          <w:sz w:val="22"/>
          <w:szCs w:val="22"/>
          <w:lang w:val="en-GB"/>
        </w:rPr>
      </w:pPr>
    </w:p>
    <w:p w:rsidR="00C51E55" w:rsidRPr="00C424AD" w:rsidRDefault="0057649C" w:rsidP="00BA0119">
      <w:pPr>
        <w:numPr>
          <w:ilvl w:val="1"/>
          <w:numId w:val="25"/>
        </w:numPr>
        <w:rPr>
          <w:sz w:val="22"/>
          <w:szCs w:val="22"/>
          <w:lang w:val="en-GB"/>
        </w:rPr>
      </w:pPr>
      <w:r>
        <w:rPr>
          <w:sz w:val="22"/>
          <w:szCs w:val="22"/>
          <w:lang w:val="en-GB"/>
        </w:rPr>
        <w:t xml:space="preserve">The Company will </w:t>
      </w:r>
      <w:r w:rsidR="00C679CE" w:rsidRPr="00C424AD">
        <w:rPr>
          <w:sz w:val="22"/>
          <w:szCs w:val="22"/>
          <w:lang w:val="en-GB"/>
        </w:rPr>
        <w:t xml:space="preserve">appoint an employee of the Company to supervisor of the Doctoral </w:t>
      </w:r>
      <w:r w:rsidR="007F6D7F">
        <w:rPr>
          <w:sz w:val="22"/>
          <w:szCs w:val="22"/>
          <w:lang w:val="en-GB"/>
        </w:rPr>
        <w:t>S</w:t>
      </w:r>
      <w:r w:rsidR="00C679CE" w:rsidRPr="00C424AD">
        <w:rPr>
          <w:sz w:val="22"/>
          <w:szCs w:val="22"/>
          <w:lang w:val="en-GB"/>
        </w:rPr>
        <w:t xml:space="preserve">tudent, in consultation with </w:t>
      </w:r>
      <w:r w:rsidR="00C51E55" w:rsidRPr="00C424AD">
        <w:rPr>
          <w:sz w:val="22"/>
          <w:szCs w:val="22"/>
          <w:lang w:val="en-GB"/>
        </w:rPr>
        <w:t>LU.</w:t>
      </w:r>
    </w:p>
    <w:p w:rsidR="00C51E55" w:rsidRPr="00C424AD" w:rsidRDefault="00C51E55" w:rsidP="00BA0119">
      <w:pPr>
        <w:rPr>
          <w:sz w:val="22"/>
          <w:szCs w:val="22"/>
          <w:lang w:val="en-GB"/>
        </w:rPr>
      </w:pPr>
    </w:p>
    <w:p w:rsidR="00C51E55" w:rsidRPr="00C424AD" w:rsidRDefault="0001148C" w:rsidP="00560D7F">
      <w:pPr>
        <w:numPr>
          <w:ilvl w:val="0"/>
          <w:numId w:val="25"/>
        </w:numPr>
        <w:rPr>
          <w:b/>
          <w:sz w:val="22"/>
          <w:szCs w:val="22"/>
          <w:lang w:val="en-GB"/>
        </w:rPr>
      </w:pPr>
      <w:r w:rsidRPr="00C424AD">
        <w:rPr>
          <w:b/>
          <w:sz w:val="22"/>
          <w:szCs w:val="22"/>
          <w:lang w:val="en-GB"/>
        </w:rPr>
        <w:t xml:space="preserve">Confidential </w:t>
      </w:r>
      <w:r w:rsidR="00BA0119" w:rsidRPr="00C424AD">
        <w:rPr>
          <w:b/>
          <w:sz w:val="22"/>
          <w:szCs w:val="22"/>
          <w:lang w:val="en-GB"/>
        </w:rPr>
        <w:t>information</w:t>
      </w:r>
    </w:p>
    <w:p w:rsidR="00C51E55" w:rsidRPr="00C424AD" w:rsidRDefault="00C51E55" w:rsidP="00BA0119">
      <w:pPr>
        <w:rPr>
          <w:sz w:val="22"/>
          <w:szCs w:val="22"/>
          <w:lang w:val="en-GB"/>
        </w:rPr>
      </w:pPr>
    </w:p>
    <w:p w:rsidR="00560D7F" w:rsidRPr="00C424AD" w:rsidRDefault="006653CB" w:rsidP="006653CB">
      <w:pPr>
        <w:numPr>
          <w:ilvl w:val="1"/>
          <w:numId w:val="25"/>
        </w:numPr>
        <w:rPr>
          <w:sz w:val="22"/>
          <w:szCs w:val="22"/>
          <w:lang w:val="en-GB"/>
        </w:rPr>
      </w:pPr>
      <w:r w:rsidRPr="00C424AD">
        <w:rPr>
          <w:sz w:val="22"/>
          <w:szCs w:val="22"/>
          <w:lang w:val="en-GB"/>
        </w:rPr>
        <w:t>Within the scope of th</w:t>
      </w:r>
      <w:r w:rsidR="005807B9">
        <w:rPr>
          <w:sz w:val="22"/>
          <w:szCs w:val="22"/>
          <w:lang w:val="en-GB"/>
        </w:rPr>
        <w:t>e present</w:t>
      </w:r>
      <w:r w:rsidRPr="00C424AD">
        <w:rPr>
          <w:sz w:val="22"/>
          <w:szCs w:val="22"/>
          <w:lang w:val="en-GB"/>
        </w:rPr>
        <w:t xml:space="preserve"> agreement, the Parties may </w:t>
      </w:r>
      <w:r w:rsidR="005807B9">
        <w:rPr>
          <w:sz w:val="22"/>
          <w:szCs w:val="22"/>
          <w:lang w:val="en-GB"/>
        </w:rPr>
        <w:t>exchange</w:t>
      </w:r>
      <w:r w:rsidRPr="00C424AD">
        <w:rPr>
          <w:sz w:val="22"/>
          <w:szCs w:val="22"/>
          <w:lang w:val="en-GB"/>
        </w:rPr>
        <w:t xml:space="preserve"> information</w:t>
      </w:r>
      <w:r w:rsidR="005807B9">
        <w:rPr>
          <w:sz w:val="22"/>
          <w:szCs w:val="22"/>
          <w:lang w:val="en-GB"/>
        </w:rPr>
        <w:t xml:space="preserve"> of a confidential nature</w:t>
      </w:r>
      <w:r w:rsidR="00C51E55" w:rsidRPr="00C424AD">
        <w:rPr>
          <w:sz w:val="22"/>
          <w:szCs w:val="22"/>
          <w:lang w:val="en-GB"/>
        </w:rPr>
        <w:t xml:space="preserve">. </w:t>
      </w:r>
      <w:r w:rsidRPr="00C424AD">
        <w:rPr>
          <w:sz w:val="22"/>
          <w:szCs w:val="22"/>
          <w:lang w:val="en-GB"/>
        </w:rPr>
        <w:t xml:space="preserve">The Company is aware that LU’s activities are subject to the principle of public access, and that confidentiality </w:t>
      </w:r>
      <w:r w:rsidR="0057649C">
        <w:rPr>
          <w:sz w:val="22"/>
          <w:szCs w:val="22"/>
          <w:lang w:val="en-GB"/>
        </w:rPr>
        <w:t>will</w:t>
      </w:r>
      <w:r w:rsidR="0057649C" w:rsidRPr="00C424AD">
        <w:rPr>
          <w:sz w:val="22"/>
          <w:szCs w:val="22"/>
          <w:lang w:val="en-GB"/>
        </w:rPr>
        <w:t xml:space="preserve"> </w:t>
      </w:r>
      <w:r w:rsidRPr="00C424AD">
        <w:rPr>
          <w:sz w:val="22"/>
          <w:szCs w:val="22"/>
          <w:lang w:val="en-GB"/>
        </w:rPr>
        <w:t xml:space="preserve">only be </w:t>
      </w:r>
      <w:r w:rsidR="00E76574">
        <w:rPr>
          <w:sz w:val="22"/>
          <w:szCs w:val="22"/>
          <w:lang w:val="en-GB"/>
        </w:rPr>
        <w:t>granted</w:t>
      </w:r>
      <w:r w:rsidR="00E76574" w:rsidRPr="00C424AD">
        <w:rPr>
          <w:sz w:val="22"/>
          <w:szCs w:val="22"/>
          <w:lang w:val="en-GB"/>
        </w:rPr>
        <w:t xml:space="preserve"> </w:t>
      </w:r>
      <w:r w:rsidRPr="00C424AD">
        <w:rPr>
          <w:sz w:val="22"/>
          <w:szCs w:val="22"/>
          <w:lang w:val="en-GB"/>
        </w:rPr>
        <w:t xml:space="preserve">to the extent specified in the </w:t>
      </w:r>
      <w:r w:rsidR="005807B9">
        <w:rPr>
          <w:sz w:val="22"/>
          <w:szCs w:val="22"/>
          <w:lang w:val="en-GB"/>
        </w:rPr>
        <w:t xml:space="preserve">Swedish </w:t>
      </w:r>
      <w:r w:rsidRPr="00C424AD">
        <w:rPr>
          <w:sz w:val="22"/>
          <w:szCs w:val="22"/>
          <w:lang w:val="en-GB"/>
        </w:rPr>
        <w:t>Public Access to Information and Secrecy Act</w:t>
      </w:r>
      <w:r w:rsidR="00C51E55" w:rsidRPr="00C424AD">
        <w:rPr>
          <w:sz w:val="22"/>
          <w:szCs w:val="22"/>
          <w:lang w:val="en-GB"/>
        </w:rPr>
        <w:t xml:space="preserve">. </w:t>
      </w:r>
    </w:p>
    <w:p w:rsidR="00681C21" w:rsidRPr="00C424AD" w:rsidRDefault="00681C21" w:rsidP="00681C21">
      <w:pPr>
        <w:ind w:left="720"/>
        <w:rPr>
          <w:sz w:val="22"/>
          <w:szCs w:val="22"/>
          <w:lang w:val="en-GB"/>
        </w:rPr>
      </w:pPr>
    </w:p>
    <w:p w:rsidR="00C51E55" w:rsidRPr="00C424AD" w:rsidRDefault="005807B9" w:rsidP="00560D7F">
      <w:pPr>
        <w:numPr>
          <w:ilvl w:val="1"/>
          <w:numId w:val="25"/>
        </w:numPr>
        <w:rPr>
          <w:sz w:val="22"/>
          <w:szCs w:val="22"/>
          <w:lang w:val="en-GB"/>
        </w:rPr>
      </w:pPr>
      <w:r>
        <w:rPr>
          <w:sz w:val="22"/>
          <w:szCs w:val="22"/>
          <w:lang w:val="en-GB"/>
        </w:rPr>
        <w:t>“</w:t>
      </w:r>
      <w:r w:rsidR="006653CB" w:rsidRPr="00C424AD">
        <w:rPr>
          <w:sz w:val="22"/>
          <w:szCs w:val="22"/>
          <w:lang w:val="en-GB"/>
        </w:rPr>
        <w:t>Confidential information</w:t>
      </w:r>
      <w:r>
        <w:rPr>
          <w:sz w:val="22"/>
          <w:szCs w:val="22"/>
          <w:lang w:val="en-GB"/>
        </w:rPr>
        <w:t xml:space="preserve">” </w:t>
      </w:r>
      <w:r w:rsidR="006653CB" w:rsidRPr="00C424AD">
        <w:rPr>
          <w:sz w:val="22"/>
          <w:szCs w:val="22"/>
          <w:lang w:val="en-GB"/>
        </w:rPr>
        <w:t xml:space="preserve">refers to information </w:t>
      </w:r>
      <w:r>
        <w:rPr>
          <w:sz w:val="22"/>
          <w:szCs w:val="22"/>
          <w:lang w:val="en-GB"/>
        </w:rPr>
        <w:t>which is disclosed by either</w:t>
      </w:r>
      <w:r w:rsidR="006653CB" w:rsidRPr="00C424AD">
        <w:rPr>
          <w:sz w:val="22"/>
          <w:szCs w:val="22"/>
          <w:lang w:val="en-GB"/>
        </w:rPr>
        <w:t xml:space="preserve"> Party to the other Party of this agreement, and which</w:t>
      </w:r>
      <w:r w:rsidR="00C51E55" w:rsidRPr="00C424AD">
        <w:rPr>
          <w:sz w:val="22"/>
          <w:szCs w:val="22"/>
          <w:lang w:val="en-GB"/>
        </w:rPr>
        <w:t xml:space="preserve"> </w:t>
      </w:r>
    </w:p>
    <w:p w:rsidR="00C51E55" w:rsidRPr="00C424AD" w:rsidRDefault="005807B9" w:rsidP="00560D7F">
      <w:pPr>
        <w:numPr>
          <w:ilvl w:val="0"/>
          <w:numId w:val="27"/>
        </w:numPr>
        <w:rPr>
          <w:sz w:val="22"/>
          <w:szCs w:val="22"/>
          <w:lang w:val="en-GB"/>
        </w:rPr>
      </w:pPr>
      <w:r>
        <w:rPr>
          <w:sz w:val="22"/>
          <w:szCs w:val="22"/>
          <w:lang w:val="en-GB"/>
        </w:rPr>
        <w:t>h</w:t>
      </w:r>
      <w:r w:rsidR="006653CB" w:rsidRPr="00C424AD">
        <w:rPr>
          <w:sz w:val="22"/>
          <w:szCs w:val="22"/>
          <w:lang w:val="en-GB"/>
        </w:rPr>
        <w:t xml:space="preserve">as been clearly labelled as “Confidential </w:t>
      </w:r>
      <w:r w:rsidR="007F6D7F">
        <w:rPr>
          <w:sz w:val="22"/>
          <w:szCs w:val="22"/>
          <w:lang w:val="en-GB"/>
        </w:rPr>
        <w:t>I</w:t>
      </w:r>
      <w:r w:rsidR="00C51E55" w:rsidRPr="00C424AD">
        <w:rPr>
          <w:sz w:val="22"/>
          <w:szCs w:val="22"/>
          <w:lang w:val="en-GB"/>
        </w:rPr>
        <w:t>nformation</w:t>
      </w:r>
      <w:r w:rsidR="006653CB" w:rsidRPr="00C424AD">
        <w:rPr>
          <w:sz w:val="22"/>
          <w:szCs w:val="22"/>
          <w:lang w:val="en-GB"/>
        </w:rPr>
        <w:t>”</w:t>
      </w:r>
      <w:r w:rsidR="00C51E55" w:rsidRPr="00C424AD">
        <w:rPr>
          <w:sz w:val="22"/>
          <w:szCs w:val="22"/>
          <w:lang w:val="en-GB"/>
        </w:rPr>
        <w:t xml:space="preserve">; </w:t>
      </w:r>
      <w:r w:rsidR="006653CB" w:rsidRPr="00C424AD">
        <w:rPr>
          <w:sz w:val="22"/>
          <w:szCs w:val="22"/>
          <w:lang w:val="en-GB"/>
        </w:rPr>
        <w:t>or</w:t>
      </w:r>
      <w:r w:rsidR="00C51E55" w:rsidRPr="00C424AD">
        <w:rPr>
          <w:sz w:val="22"/>
          <w:szCs w:val="22"/>
          <w:lang w:val="en-GB"/>
        </w:rPr>
        <w:t xml:space="preserve"> </w:t>
      </w:r>
    </w:p>
    <w:p w:rsidR="00560D7F" w:rsidRPr="00C424AD" w:rsidRDefault="007F6D7F" w:rsidP="00BA0119">
      <w:pPr>
        <w:numPr>
          <w:ilvl w:val="0"/>
          <w:numId w:val="27"/>
        </w:numPr>
        <w:rPr>
          <w:sz w:val="22"/>
          <w:szCs w:val="22"/>
          <w:lang w:val="en-GB"/>
        </w:rPr>
      </w:pPr>
      <w:r>
        <w:rPr>
          <w:sz w:val="22"/>
          <w:szCs w:val="22"/>
          <w:lang w:val="en-GB"/>
        </w:rPr>
        <w:t>when</w:t>
      </w:r>
      <w:r w:rsidR="005807B9">
        <w:rPr>
          <w:sz w:val="22"/>
          <w:szCs w:val="22"/>
          <w:lang w:val="en-GB"/>
        </w:rPr>
        <w:t xml:space="preserve"> </w:t>
      </w:r>
      <w:r w:rsidR="006653CB" w:rsidRPr="00C424AD">
        <w:rPr>
          <w:sz w:val="22"/>
          <w:szCs w:val="22"/>
          <w:lang w:val="en-GB"/>
        </w:rPr>
        <w:t>communicated orally</w:t>
      </w:r>
      <w:r w:rsidR="005807B9">
        <w:rPr>
          <w:sz w:val="22"/>
          <w:szCs w:val="22"/>
          <w:lang w:val="en-GB"/>
        </w:rPr>
        <w:t xml:space="preserve">, </w:t>
      </w:r>
      <w:r>
        <w:rPr>
          <w:sz w:val="22"/>
          <w:szCs w:val="22"/>
          <w:lang w:val="en-GB"/>
        </w:rPr>
        <w:t xml:space="preserve">is </w:t>
      </w:r>
      <w:r w:rsidR="006653CB" w:rsidRPr="00C424AD">
        <w:rPr>
          <w:sz w:val="22"/>
          <w:szCs w:val="22"/>
          <w:lang w:val="en-GB"/>
        </w:rPr>
        <w:t xml:space="preserve">specified as “Confidential </w:t>
      </w:r>
      <w:r>
        <w:rPr>
          <w:sz w:val="22"/>
          <w:szCs w:val="22"/>
          <w:lang w:val="en-GB"/>
        </w:rPr>
        <w:t>I</w:t>
      </w:r>
      <w:r w:rsidR="006653CB" w:rsidRPr="00C424AD">
        <w:rPr>
          <w:sz w:val="22"/>
          <w:szCs w:val="22"/>
          <w:lang w:val="en-GB"/>
        </w:rPr>
        <w:t>nformation” at the time of disclosure</w:t>
      </w:r>
      <w:r w:rsidR="005807B9">
        <w:rPr>
          <w:sz w:val="22"/>
          <w:szCs w:val="22"/>
          <w:lang w:val="en-GB"/>
        </w:rPr>
        <w:t xml:space="preserve">, </w:t>
      </w:r>
      <w:r>
        <w:rPr>
          <w:sz w:val="22"/>
          <w:szCs w:val="22"/>
          <w:lang w:val="en-GB"/>
        </w:rPr>
        <w:t>and r</w:t>
      </w:r>
      <w:r w:rsidR="006653CB" w:rsidRPr="00C424AD">
        <w:rPr>
          <w:sz w:val="22"/>
          <w:szCs w:val="22"/>
          <w:lang w:val="en-GB"/>
        </w:rPr>
        <w:t xml:space="preserve">ecorded in writing within </w:t>
      </w:r>
      <w:r w:rsidR="0057649C">
        <w:rPr>
          <w:sz w:val="22"/>
          <w:szCs w:val="22"/>
          <w:lang w:val="en-GB"/>
        </w:rPr>
        <w:t>fifteen</w:t>
      </w:r>
      <w:r w:rsidR="0057649C" w:rsidRPr="00C424AD">
        <w:rPr>
          <w:sz w:val="22"/>
          <w:szCs w:val="22"/>
          <w:lang w:val="en-GB"/>
        </w:rPr>
        <w:t xml:space="preserve"> </w:t>
      </w:r>
      <w:r w:rsidR="00C51E55" w:rsidRPr="00C424AD">
        <w:rPr>
          <w:sz w:val="22"/>
          <w:szCs w:val="22"/>
          <w:lang w:val="en-GB"/>
        </w:rPr>
        <w:t>(</w:t>
      </w:r>
      <w:r w:rsidR="0057649C">
        <w:rPr>
          <w:sz w:val="22"/>
          <w:szCs w:val="22"/>
          <w:lang w:val="en-GB"/>
        </w:rPr>
        <w:t>15</w:t>
      </w:r>
      <w:r w:rsidR="00C51E55" w:rsidRPr="00C424AD">
        <w:rPr>
          <w:sz w:val="22"/>
          <w:szCs w:val="22"/>
          <w:lang w:val="en-GB"/>
        </w:rPr>
        <w:t xml:space="preserve">) </w:t>
      </w:r>
      <w:r w:rsidR="006653CB" w:rsidRPr="00C424AD">
        <w:rPr>
          <w:sz w:val="22"/>
          <w:szCs w:val="22"/>
          <w:lang w:val="en-GB"/>
        </w:rPr>
        <w:t xml:space="preserve">days </w:t>
      </w:r>
      <w:r w:rsidR="005807B9">
        <w:rPr>
          <w:sz w:val="22"/>
          <w:szCs w:val="22"/>
          <w:lang w:val="en-GB"/>
        </w:rPr>
        <w:t xml:space="preserve">of the disclosure </w:t>
      </w:r>
      <w:r>
        <w:rPr>
          <w:sz w:val="22"/>
          <w:szCs w:val="22"/>
          <w:lang w:val="en-GB"/>
        </w:rPr>
        <w:t xml:space="preserve">with the label </w:t>
      </w:r>
      <w:r w:rsidR="006653CB" w:rsidRPr="00C424AD">
        <w:rPr>
          <w:sz w:val="22"/>
          <w:szCs w:val="22"/>
          <w:lang w:val="en-GB"/>
        </w:rPr>
        <w:t>“Confidential</w:t>
      </w:r>
      <w:r w:rsidR="00C51E55" w:rsidRPr="00C424AD">
        <w:rPr>
          <w:sz w:val="22"/>
          <w:szCs w:val="22"/>
          <w:lang w:val="en-GB"/>
        </w:rPr>
        <w:t xml:space="preserve"> </w:t>
      </w:r>
      <w:r>
        <w:rPr>
          <w:sz w:val="22"/>
          <w:szCs w:val="22"/>
          <w:lang w:val="en-GB"/>
        </w:rPr>
        <w:t>I</w:t>
      </w:r>
      <w:r w:rsidR="00C51E55" w:rsidRPr="00C424AD">
        <w:rPr>
          <w:sz w:val="22"/>
          <w:szCs w:val="22"/>
          <w:lang w:val="en-GB"/>
        </w:rPr>
        <w:t>nformation”.</w:t>
      </w:r>
    </w:p>
    <w:p w:rsidR="00681C21" w:rsidRPr="00C424AD" w:rsidRDefault="00681C21" w:rsidP="00681C21">
      <w:pPr>
        <w:ind w:left="720"/>
        <w:rPr>
          <w:sz w:val="22"/>
          <w:szCs w:val="22"/>
          <w:lang w:val="en-GB"/>
        </w:rPr>
      </w:pPr>
    </w:p>
    <w:p w:rsidR="00560D7F" w:rsidRPr="00C424AD" w:rsidRDefault="00C51E55" w:rsidP="00BA0119">
      <w:pPr>
        <w:numPr>
          <w:ilvl w:val="1"/>
          <w:numId w:val="25"/>
        </w:numPr>
        <w:rPr>
          <w:sz w:val="22"/>
          <w:szCs w:val="22"/>
          <w:lang w:val="en-GB"/>
        </w:rPr>
      </w:pPr>
      <w:r w:rsidRPr="00C424AD">
        <w:rPr>
          <w:sz w:val="22"/>
          <w:szCs w:val="22"/>
          <w:lang w:val="en-GB"/>
        </w:rPr>
        <w:t xml:space="preserve">All </w:t>
      </w:r>
      <w:r w:rsidR="006653CB" w:rsidRPr="00C424AD">
        <w:rPr>
          <w:sz w:val="22"/>
          <w:szCs w:val="22"/>
          <w:lang w:val="en-GB"/>
        </w:rPr>
        <w:t xml:space="preserve">Confidential </w:t>
      </w:r>
      <w:r w:rsidR="007F6D7F">
        <w:rPr>
          <w:sz w:val="22"/>
          <w:szCs w:val="22"/>
          <w:lang w:val="en-GB"/>
        </w:rPr>
        <w:t>I</w:t>
      </w:r>
      <w:r w:rsidRPr="00C424AD">
        <w:rPr>
          <w:sz w:val="22"/>
          <w:szCs w:val="22"/>
          <w:lang w:val="en-GB"/>
        </w:rPr>
        <w:t xml:space="preserve">nformation </w:t>
      </w:r>
      <w:r w:rsidR="006653CB" w:rsidRPr="00C424AD">
        <w:rPr>
          <w:sz w:val="22"/>
          <w:szCs w:val="22"/>
          <w:lang w:val="en-GB"/>
        </w:rPr>
        <w:t>obtained by one Party from the other Party remain</w:t>
      </w:r>
      <w:r w:rsidR="00E748CE" w:rsidRPr="00C424AD">
        <w:rPr>
          <w:sz w:val="22"/>
          <w:szCs w:val="22"/>
          <w:lang w:val="en-GB"/>
        </w:rPr>
        <w:t>s the property</w:t>
      </w:r>
      <w:r w:rsidR="005807B9">
        <w:rPr>
          <w:sz w:val="22"/>
          <w:szCs w:val="22"/>
          <w:lang w:val="en-GB"/>
        </w:rPr>
        <w:t xml:space="preserve"> of the disclosing Party</w:t>
      </w:r>
      <w:r w:rsidRPr="00C424AD">
        <w:rPr>
          <w:sz w:val="22"/>
          <w:szCs w:val="22"/>
          <w:lang w:val="en-GB"/>
        </w:rPr>
        <w:t>.</w:t>
      </w:r>
    </w:p>
    <w:p w:rsidR="00681C21" w:rsidRPr="00C424AD" w:rsidRDefault="00681C21" w:rsidP="00681C21">
      <w:pPr>
        <w:ind w:left="720"/>
        <w:rPr>
          <w:sz w:val="22"/>
          <w:szCs w:val="22"/>
          <w:lang w:val="en-GB"/>
        </w:rPr>
      </w:pPr>
    </w:p>
    <w:p w:rsidR="00560D7F" w:rsidRPr="00C424AD" w:rsidRDefault="00E748CE" w:rsidP="00BA0119">
      <w:pPr>
        <w:numPr>
          <w:ilvl w:val="1"/>
          <w:numId w:val="25"/>
        </w:numPr>
        <w:rPr>
          <w:sz w:val="22"/>
          <w:szCs w:val="22"/>
          <w:lang w:val="en-GB"/>
        </w:rPr>
      </w:pPr>
      <w:r w:rsidRPr="00C424AD">
        <w:rPr>
          <w:sz w:val="22"/>
          <w:szCs w:val="22"/>
          <w:lang w:val="en-GB"/>
        </w:rPr>
        <w:t xml:space="preserve">The Parties undertake not to disclose Confidential </w:t>
      </w:r>
      <w:r w:rsidR="007F6D7F">
        <w:rPr>
          <w:sz w:val="22"/>
          <w:szCs w:val="22"/>
          <w:lang w:val="en-GB"/>
        </w:rPr>
        <w:t>I</w:t>
      </w:r>
      <w:r w:rsidRPr="00C424AD">
        <w:rPr>
          <w:sz w:val="22"/>
          <w:szCs w:val="22"/>
          <w:lang w:val="en-GB"/>
        </w:rPr>
        <w:t>nformation to a third party</w:t>
      </w:r>
      <w:r w:rsidR="00C51E55" w:rsidRPr="00C424AD">
        <w:rPr>
          <w:sz w:val="22"/>
          <w:szCs w:val="22"/>
          <w:lang w:val="en-GB"/>
        </w:rPr>
        <w:t xml:space="preserve">. </w:t>
      </w:r>
      <w:r w:rsidRPr="00C424AD">
        <w:rPr>
          <w:sz w:val="22"/>
          <w:szCs w:val="22"/>
          <w:lang w:val="en-GB"/>
        </w:rPr>
        <w:t>Furthermore, the receiving Party undertakes no</w:t>
      </w:r>
      <w:r w:rsidR="007F6D7F">
        <w:rPr>
          <w:sz w:val="22"/>
          <w:szCs w:val="22"/>
          <w:lang w:val="en-GB"/>
        </w:rPr>
        <w:t>t</w:t>
      </w:r>
      <w:r w:rsidRPr="00C424AD">
        <w:rPr>
          <w:sz w:val="22"/>
          <w:szCs w:val="22"/>
          <w:lang w:val="en-GB"/>
        </w:rPr>
        <w:t xml:space="preserve"> to use Confidential </w:t>
      </w:r>
      <w:r w:rsidR="007F6D7F">
        <w:rPr>
          <w:sz w:val="22"/>
          <w:szCs w:val="22"/>
          <w:lang w:val="en-GB"/>
        </w:rPr>
        <w:t>In</w:t>
      </w:r>
      <w:r w:rsidRPr="00C424AD">
        <w:rPr>
          <w:sz w:val="22"/>
          <w:szCs w:val="22"/>
          <w:lang w:val="en-GB"/>
        </w:rPr>
        <w:t xml:space="preserve">formation for any other purposes than those included in this agreement </w:t>
      </w:r>
      <w:r w:rsidR="005807B9">
        <w:rPr>
          <w:sz w:val="22"/>
          <w:szCs w:val="22"/>
          <w:lang w:val="en-GB"/>
        </w:rPr>
        <w:t>without</w:t>
      </w:r>
      <w:r w:rsidRPr="00C424AD">
        <w:rPr>
          <w:sz w:val="22"/>
          <w:szCs w:val="22"/>
          <w:lang w:val="en-GB"/>
        </w:rPr>
        <w:t xml:space="preserve"> the written consent of the other Party</w:t>
      </w:r>
      <w:r w:rsidR="00681C21" w:rsidRPr="00C424AD">
        <w:rPr>
          <w:sz w:val="22"/>
          <w:szCs w:val="22"/>
          <w:lang w:val="en-GB"/>
        </w:rPr>
        <w:t>.</w:t>
      </w:r>
    </w:p>
    <w:p w:rsidR="00681C21" w:rsidRPr="00C424AD" w:rsidRDefault="00681C21" w:rsidP="00681C21">
      <w:pPr>
        <w:pStyle w:val="Liststycke"/>
        <w:rPr>
          <w:sz w:val="22"/>
          <w:szCs w:val="22"/>
          <w:lang w:val="en-GB"/>
        </w:rPr>
      </w:pPr>
    </w:p>
    <w:p w:rsidR="00560D7F" w:rsidRPr="00C424AD" w:rsidRDefault="00E748CE" w:rsidP="00BA0119">
      <w:pPr>
        <w:numPr>
          <w:ilvl w:val="1"/>
          <w:numId w:val="25"/>
        </w:numPr>
        <w:rPr>
          <w:sz w:val="22"/>
          <w:szCs w:val="22"/>
          <w:lang w:val="en-GB"/>
        </w:rPr>
      </w:pPr>
      <w:r w:rsidRPr="00C424AD">
        <w:rPr>
          <w:sz w:val="22"/>
          <w:szCs w:val="22"/>
          <w:lang w:val="en-GB"/>
        </w:rPr>
        <w:t>The receiving Party is to take reasonable measures to ensure that the confidential</w:t>
      </w:r>
      <w:r w:rsidR="00F21CD8">
        <w:rPr>
          <w:sz w:val="22"/>
          <w:szCs w:val="22"/>
          <w:lang w:val="en-GB"/>
        </w:rPr>
        <w:t xml:space="preserve"> </w:t>
      </w:r>
      <w:r w:rsidR="007F6D7F">
        <w:rPr>
          <w:sz w:val="22"/>
          <w:szCs w:val="22"/>
          <w:lang w:val="en-GB"/>
        </w:rPr>
        <w:t>nature</w:t>
      </w:r>
      <w:r w:rsidRPr="00C424AD">
        <w:rPr>
          <w:sz w:val="22"/>
          <w:szCs w:val="22"/>
          <w:lang w:val="en-GB"/>
        </w:rPr>
        <w:t xml:space="preserve"> of the Confidential </w:t>
      </w:r>
      <w:r w:rsidR="007F6D7F">
        <w:rPr>
          <w:sz w:val="22"/>
          <w:szCs w:val="22"/>
          <w:lang w:val="en-GB"/>
        </w:rPr>
        <w:t>I</w:t>
      </w:r>
      <w:r w:rsidRPr="00C424AD">
        <w:rPr>
          <w:sz w:val="22"/>
          <w:szCs w:val="22"/>
          <w:lang w:val="en-GB"/>
        </w:rPr>
        <w:t xml:space="preserve">nformation </w:t>
      </w:r>
      <w:r w:rsidR="007F6D7F">
        <w:rPr>
          <w:sz w:val="22"/>
          <w:szCs w:val="22"/>
          <w:lang w:val="en-GB"/>
        </w:rPr>
        <w:t>is</w:t>
      </w:r>
      <w:r w:rsidRPr="00C424AD">
        <w:rPr>
          <w:sz w:val="22"/>
          <w:szCs w:val="22"/>
          <w:lang w:val="en-GB"/>
        </w:rPr>
        <w:t xml:space="preserve"> not jeopardised</w:t>
      </w:r>
      <w:r w:rsidR="00C51E55" w:rsidRPr="00C424AD">
        <w:rPr>
          <w:sz w:val="22"/>
          <w:szCs w:val="22"/>
          <w:lang w:val="en-GB"/>
        </w:rPr>
        <w:t xml:space="preserve">. </w:t>
      </w:r>
      <w:r w:rsidRPr="00C424AD">
        <w:rPr>
          <w:sz w:val="22"/>
          <w:szCs w:val="22"/>
          <w:lang w:val="en-GB"/>
        </w:rPr>
        <w:t xml:space="preserve">The receiving Party may only disclose Confidential </w:t>
      </w:r>
      <w:r w:rsidR="007F6D7F">
        <w:rPr>
          <w:sz w:val="22"/>
          <w:szCs w:val="22"/>
          <w:lang w:val="en-GB"/>
        </w:rPr>
        <w:t>I</w:t>
      </w:r>
      <w:r w:rsidRPr="00C424AD">
        <w:rPr>
          <w:sz w:val="22"/>
          <w:szCs w:val="22"/>
          <w:lang w:val="en-GB"/>
        </w:rPr>
        <w:t xml:space="preserve">nformation to employees </w:t>
      </w:r>
      <w:r w:rsidR="0057649C">
        <w:rPr>
          <w:sz w:val="22"/>
          <w:szCs w:val="22"/>
          <w:lang w:val="en-GB"/>
        </w:rPr>
        <w:t xml:space="preserve">and </w:t>
      </w:r>
      <w:r w:rsidR="003C01EE">
        <w:rPr>
          <w:sz w:val="22"/>
          <w:szCs w:val="22"/>
          <w:lang w:val="en-GB"/>
        </w:rPr>
        <w:t xml:space="preserve">to other individuals </w:t>
      </w:r>
      <w:r w:rsidR="00E76574">
        <w:rPr>
          <w:sz w:val="22"/>
          <w:szCs w:val="22"/>
          <w:lang w:val="en-GB"/>
        </w:rPr>
        <w:t>engaged</w:t>
      </w:r>
      <w:r w:rsidR="003C01EE">
        <w:rPr>
          <w:sz w:val="22"/>
          <w:szCs w:val="22"/>
          <w:lang w:val="en-GB"/>
        </w:rPr>
        <w:t xml:space="preserve"> by the Party </w:t>
      </w:r>
      <w:r w:rsidRPr="00C424AD">
        <w:rPr>
          <w:sz w:val="22"/>
          <w:szCs w:val="22"/>
          <w:lang w:val="en-GB"/>
        </w:rPr>
        <w:t xml:space="preserve">who need the information in order to </w:t>
      </w:r>
      <w:r w:rsidR="003C01EE">
        <w:rPr>
          <w:sz w:val="22"/>
          <w:szCs w:val="22"/>
          <w:lang w:val="en-GB"/>
        </w:rPr>
        <w:t>perform work during</w:t>
      </w:r>
      <w:r w:rsidR="003C01EE" w:rsidRPr="00C424AD">
        <w:rPr>
          <w:sz w:val="22"/>
          <w:szCs w:val="22"/>
          <w:lang w:val="en-GB"/>
        </w:rPr>
        <w:t xml:space="preserve"> </w:t>
      </w:r>
      <w:r w:rsidRPr="00C424AD">
        <w:rPr>
          <w:sz w:val="22"/>
          <w:szCs w:val="22"/>
          <w:lang w:val="en-GB"/>
        </w:rPr>
        <w:t xml:space="preserve">the </w:t>
      </w:r>
      <w:r w:rsidR="00F21CD8">
        <w:rPr>
          <w:sz w:val="22"/>
          <w:szCs w:val="22"/>
          <w:lang w:val="en-GB"/>
        </w:rPr>
        <w:t>P</w:t>
      </w:r>
      <w:r w:rsidRPr="00C424AD">
        <w:rPr>
          <w:sz w:val="22"/>
          <w:szCs w:val="22"/>
          <w:lang w:val="en-GB"/>
        </w:rPr>
        <w:t>roject</w:t>
      </w:r>
      <w:r w:rsidR="00C51E55" w:rsidRPr="00C424AD">
        <w:rPr>
          <w:sz w:val="22"/>
          <w:szCs w:val="22"/>
          <w:lang w:val="en-GB"/>
        </w:rPr>
        <w:t xml:space="preserve">. </w:t>
      </w:r>
      <w:r w:rsidRPr="00C424AD">
        <w:rPr>
          <w:sz w:val="22"/>
          <w:szCs w:val="22"/>
          <w:lang w:val="en-GB"/>
        </w:rPr>
        <w:t xml:space="preserve">The receiving Party is responsible for ensuring that the individuals who are given access to Confidential </w:t>
      </w:r>
      <w:r w:rsidR="007F6D7F">
        <w:rPr>
          <w:sz w:val="22"/>
          <w:szCs w:val="22"/>
          <w:lang w:val="en-GB"/>
        </w:rPr>
        <w:t>I</w:t>
      </w:r>
      <w:r w:rsidR="00C51E55" w:rsidRPr="00C424AD">
        <w:rPr>
          <w:sz w:val="22"/>
          <w:szCs w:val="22"/>
          <w:lang w:val="en-GB"/>
        </w:rPr>
        <w:t>nformation</w:t>
      </w:r>
      <w:r w:rsidRPr="00C424AD">
        <w:rPr>
          <w:sz w:val="22"/>
          <w:szCs w:val="22"/>
          <w:lang w:val="en-GB"/>
        </w:rPr>
        <w:t xml:space="preserve"> comply with the provisions of th</w:t>
      </w:r>
      <w:r w:rsidR="00F21CD8">
        <w:rPr>
          <w:sz w:val="22"/>
          <w:szCs w:val="22"/>
          <w:lang w:val="en-GB"/>
        </w:rPr>
        <w:t>e present</w:t>
      </w:r>
      <w:r w:rsidRPr="00C424AD">
        <w:rPr>
          <w:sz w:val="22"/>
          <w:szCs w:val="22"/>
          <w:lang w:val="en-GB"/>
        </w:rPr>
        <w:t xml:space="preserve"> agreement</w:t>
      </w:r>
      <w:r w:rsidR="00C51E55" w:rsidRPr="00C424AD">
        <w:rPr>
          <w:sz w:val="22"/>
          <w:szCs w:val="22"/>
          <w:lang w:val="en-GB"/>
        </w:rPr>
        <w:t xml:space="preserve">. </w:t>
      </w:r>
    </w:p>
    <w:p w:rsidR="00681C21" w:rsidRPr="00C424AD" w:rsidRDefault="00681C21" w:rsidP="00681C21">
      <w:pPr>
        <w:pStyle w:val="Liststycke"/>
        <w:rPr>
          <w:sz w:val="22"/>
          <w:szCs w:val="22"/>
          <w:lang w:val="en-GB"/>
        </w:rPr>
      </w:pPr>
    </w:p>
    <w:p w:rsidR="00C51E55" w:rsidRPr="00C424AD" w:rsidRDefault="00E748CE" w:rsidP="00BA0119">
      <w:pPr>
        <w:numPr>
          <w:ilvl w:val="1"/>
          <w:numId w:val="25"/>
        </w:numPr>
        <w:rPr>
          <w:sz w:val="22"/>
          <w:szCs w:val="22"/>
          <w:lang w:val="en-GB"/>
        </w:rPr>
      </w:pPr>
      <w:r w:rsidRPr="00C424AD">
        <w:rPr>
          <w:sz w:val="22"/>
          <w:szCs w:val="22"/>
          <w:lang w:val="en-GB"/>
        </w:rPr>
        <w:lastRenderedPageBreak/>
        <w:t xml:space="preserve">The </w:t>
      </w:r>
      <w:r w:rsidR="00EF0AD1" w:rsidRPr="00C424AD">
        <w:rPr>
          <w:sz w:val="22"/>
          <w:szCs w:val="22"/>
          <w:lang w:val="en-GB"/>
        </w:rPr>
        <w:t>commitments</w:t>
      </w:r>
      <w:r w:rsidRPr="00C424AD">
        <w:rPr>
          <w:sz w:val="22"/>
          <w:szCs w:val="22"/>
          <w:lang w:val="en-GB"/>
        </w:rPr>
        <w:t xml:space="preserve"> </w:t>
      </w:r>
      <w:r w:rsidR="00F21CD8">
        <w:rPr>
          <w:sz w:val="22"/>
          <w:szCs w:val="22"/>
          <w:lang w:val="en-GB"/>
        </w:rPr>
        <w:t xml:space="preserve">under </w:t>
      </w:r>
      <w:r w:rsidR="007F6D7F">
        <w:rPr>
          <w:sz w:val="22"/>
          <w:szCs w:val="22"/>
          <w:lang w:val="en-GB"/>
        </w:rPr>
        <w:t>section</w:t>
      </w:r>
      <w:r w:rsidR="00F21CD8">
        <w:rPr>
          <w:sz w:val="22"/>
          <w:szCs w:val="22"/>
          <w:lang w:val="en-GB"/>
        </w:rPr>
        <w:t xml:space="preserve"> </w:t>
      </w:r>
      <w:r w:rsidRPr="00C424AD">
        <w:rPr>
          <w:sz w:val="22"/>
          <w:szCs w:val="22"/>
          <w:lang w:val="en-GB"/>
        </w:rPr>
        <w:t>4 do not, however, apply to information that:</w:t>
      </w:r>
    </w:p>
    <w:p w:rsidR="00C51E55" w:rsidRPr="00C424AD" w:rsidRDefault="00EF0AD1" w:rsidP="00560D7F">
      <w:pPr>
        <w:numPr>
          <w:ilvl w:val="0"/>
          <w:numId w:val="27"/>
        </w:numPr>
        <w:rPr>
          <w:sz w:val="22"/>
          <w:szCs w:val="22"/>
          <w:lang w:val="en-GB"/>
        </w:rPr>
      </w:pPr>
      <w:r w:rsidRPr="00C424AD">
        <w:rPr>
          <w:sz w:val="22"/>
          <w:szCs w:val="22"/>
          <w:lang w:val="en-GB"/>
        </w:rPr>
        <w:t>a</w:t>
      </w:r>
      <w:r w:rsidR="00E748CE" w:rsidRPr="00C424AD">
        <w:rPr>
          <w:sz w:val="22"/>
          <w:szCs w:val="22"/>
          <w:lang w:val="en-GB"/>
        </w:rPr>
        <w:t xml:space="preserve">t the time of disclosure </w:t>
      </w:r>
      <w:r w:rsidRPr="00C424AD">
        <w:rPr>
          <w:sz w:val="22"/>
          <w:szCs w:val="22"/>
          <w:lang w:val="en-GB"/>
        </w:rPr>
        <w:t>was a matter of public knowledge or that subsequently becomes a matter of public knowledge in a way that does not violate the present agreement</w:t>
      </w:r>
      <w:r w:rsidR="00C51E55" w:rsidRPr="00C424AD">
        <w:rPr>
          <w:sz w:val="22"/>
          <w:szCs w:val="22"/>
          <w:lang w:val="en-GB"/>
        </w:rPr>
        <w:t xml:space="preserve">; </w:t>
      </w:r>
    </w:p>
    <w:p w:rsidR="00C51E55" w:rsidRPr="00C424AD" w:rsidRDefault="00EF0AD1" w:rsidP="00560D7F">
      <w:pPr>
        <w:numPr>
          <w:ilvl w:val="0"/>
          <w:numId w:val="27"/>
        </w:numPr>
        <w:rPr>
          <w:sz w:val="22"/>
          <w:szCs w:val="22"/>
          <w:lang w:val="en-GB"/>
        </w:rPr>
      </w:pPr>
      <w:r w:rsidRPr="00C424AD">
        <w:rPr>
          <w:sz w:val="22"/>
          <w:szCs w:val="22"/>
          <w:lang w:val="en-GB"/>
        </w:rPr>
        <w:t xml:space="preserve">the receiving Party can demonstrate </w:t>
      </w:r>
      <w:r w:rsidR="007F6D7F">
        <w:rPr>
          <w:sz w:val="22"/>
          <w:szCs w:val="22"/>
          <w:lang w:val="en-GB"/>
        </w:rPr>
        <w:t>was</w:t>
      </w:r>
      <w:r w:rsidRPr="00C424AD">
        <w:rPr>
          <w:sz w:val="22"/>
          <w:szCs w:val="22"/>
          <w:lang w:val="en-GB"/>
        </w:rPr>
        <w:t xml:space="preserve"> known to </w:t>
      </w:r>
      <w:r w:rsidR="00F21CD8">
        <w:rPr>
          <w:sz w:val="22"/>
          <w:szCs w:val="22"/>
          <w:lang w:val="en-GB"/>
        </w:rPr>
        <w:t>them</w:t>
      </w:r>
      <w:r w:rsidRPr="00C424AD">
        <w:rPr>
          <w:sz w:val="22"/>
          <w:szCs w:val="22"/>
          <w:lang w:val="en-GB"/>
        </w:rPr>
        <w:t xml:space="preserve"> before the disclosure</w:t>
      </w:r>
      <w:r w:rsidR="00C51E55" w:rsidRPr="00C424AD">
        <w:rPr>
          <w:sz w:val="22"/>
          <w:szCs w:val="22"/>
          <w:lang w:val="en-GB"/>
        </w:rPr>
        <w:t xml:space="preserve">; </w:t>
      </w:r>
    </w:p>
    <w:p w:rsidR="00C51E55" w:rsidRPr="00C424AD" w:rsidRDefault="00EF0AD1" w:rsidP="00560D7F">
      <w:pPr>
        <w:numPr>
          <w:ilvl w:val="0"/>
          <w:numId w:val="27"/>
        </w:numPr>
        <w:rPr>
          <w:sz w:val="22"/>
          <w:szCs w:val="22"/>
          <w:lang w:val="en-GB"/>
        </w:rPr>
      </w:pPr>
      <w:r w:rsidRPr="00C424AD">
        <w:rPr>
          <w:sz w:val="22"/>
          <w:szCs w:val="22"/>
          <w:lang w:val="en-GB"/>
        </w:rPr>
        <w:t>the receiving Party</w:t>
      </w:r>
      <w:r w:rsidR="007F6D7F">
        <w:rPr>
          <w:sz w:val="22"/>
          <w:szCs w:val="22"/>
          <w:lang w:val="en-GB"/>
        </w:rPr>
        <w:t xml:space="preserve"> legitimately</w:t>
      </w:r>
      <w:r w:rsidR="00F21CD8">
        <w:rPr>
          <w:sz w:val="22"/>
          <w:szCs w:val="22"/>
          <w:lang w:val="en-GB"/>
        </w:rPr>
        <w:t xml:space="preserve"> </w:t>
      </w:r>
      <w:r w:rsidRPr="00C424AD">
        <w:rPr>
          <w:sz w:val="22"/>
          <w:szCs w:val="22"/>
          <w:lang w:val="en-GB"/>
        </w:rPr>
        <w:t>became aware of independent</w:t>
      </w:r>
      <w:r w:rsidR="00F21CD8">
        <w:rPr>
          <w:sz w:val="22"/>
          <w:szCs w:val="22"/>
          <w:lang w:val="en-GB"/>
        </w:rPr>
        <w:t>ly</w:t>
      </w:r>
      <w:r w:rsidRPr="00C424AD">
        <w:rPr>
          <w:sz w:val="22"/>
          <w:szCs w:val="22"/>
          <w:lang w:val="en-GB"/>
        </w:rPr>
        <w:t xml:space="preserve"> </w:t>
      </w:r>
      <w:r w:rsidR="00F21CD8">
        <w:rPr>
          <w:sz w:val="22"/>
          <w:szCs w:val="22"/>
          <w:lang w:val="en-GB"/>
        </w:rPr>
        <w:t>of</w:t>
      </w:r>
      <w:r w:rsidRPr="00C424AD">
        <w:rPr>
          <w:sz w:val="22"/>
          <w:szCs w:val="22"/>
          <w:lang w:val="en-GB"/>
        </w:rPr>
        <w:t xml:space="preserve"> the other Party</w:t>
      </w:r>
      <w:r w:rsidR="00C51E55" w:rsidRPr="00C424AD">
        <w:rPr>
          <w:sz w:val="22"/>
          <w:szCs w:val="22"/>
          <w:lang w:val="en-GB"/>
        </w:rPr>
        <w:t xml:space="preserve">; </w:t>
      </w:r>
      <w:r w:rsidRPr="00C424AD">
        <w:rPr>
          <w:sz w:val="22"/>
          <w:szCs w:val="22"/>
          <w:lang w:val="en-GB"/>
        </w:rPr>
        <w:t>and/or</w:t>
      </w:r>
    </w:p>
    <w:p w:rsidR="00560D7F" w:rsidRPr="00C424AD" w:rsidRDefault="00EF0AD1" w:rsidP="00BA0119">
      <w:pPr>
        <w:numPr>
          <w:ilvl w:val="0"/>
          <w:numId w:val="27"/>
        </w:numPr>
        <w:rPr>
          <w:sz w:val="22"/>
          <w:szCs w:val="22"/>
          <w:lang w:val="en-GB"/>
        </w:rPr>
      </w:pPr>
      <w:r w:rsidRPr="00C424AD">
        <w:rPr>
          <w:sz w:val="22"/>
          <w:szCs w:val="22"/>
          <w:lang w:val="en-GB"/>
        </w:rPr>
        <w:t xml:space="preserve">the Party is </w:t>
      </w:r>
      <w:r w:rsidR="00E76574">
        <w:rPr>
          <w:sz w:val="22"/>
          <w:szCs w:val="22"/>
          <w:lang w:val="en-GB"/>
        </w:rPr>
        <w:t>required</w:t>
      </w:r>
      <w:r w:rsidRPr="00C424AD">
        <w:rPr>
          <w:sz w:val="22"/>
          <w:szCs w:val="22"/>
          <w:lang w:val="en-GB"/>
        </w:rPr>
        <w:t xml:space="preserve"> to disclose </w:t>
      </w:r>
      <w:r w:rsidR="00E76574" w:rsidRPr="00E76574">
        <w:rPr>
          <w:sz w:val="22"/>
          <w:szCs w:val="22"/>
          <w:lang w:val="en-GB"/>
        </w:rPr>
        <w:t xml:space="preserve">in order to comply with law </w:t>
      </w:r>
      <w:r w:rsidRPr="00C424AD">
        <w:rPr>
          <w:sz w:val="22"/>
          <w:szCs w:val="22"/>
          <w:lang w:val="en-GB"/>
        </w:rPr>
        <w:t xml:space="preserve">or court </w:t>
      </w:r>
      <w:r w:rsidR="00E76574">
        <w:rPr>
          <w:sz w:val="22"/>
          <w:szCs w:val="22"/>
          <w:lang w:val="en-GB"/>
        </w:rPr>
        <w:t>order</w:t>
      </w:r>
      <w:r w:rsidR="00C51E55" w:rsidRPr="00C424AD">
        <w:rPr>
          <w:sz w:val="22"/>
          <w:szCs w:val="22"/>
          <w:lang w:val="en-GB"/>
        </w:rPr>
        <w:t xml:space="preserve">. </w:t>
      </w:r>
    </w:p>
    <w:p w:rsidR="00681C21" w:rsidRPr="00C424AD" w:rsidRDefault="00681C21" w:rsidP="00681C21">
      <w:pPr>
        <w:ind w:left="720"/>
        <w:rPr>
          <w:sz w:val="22"/>
          <w:szCs w:val="22"/>
          <w:lang w:val="en-GB"/>
        </w:rPr>
      </w:pPr>
    </w:p>
    <w:p w:rsidR="00C51E55" w:rsidRPr="00C424AD" w:rsidRDefault="008F5D99" w:rsidP="00681C21">
      <w:pPr>
        <w:numPr>
          <w:ilvl w:val="1"/>
          <w:numId w:val="25"/>
        </w:numPr>
        <w:rPr>
          <w:sz w:val="22"/>
          <w:szCs w:val="22"/>
          <w:lang w:val="en-GB"/>
        </w:rPr>
      </w:pPr>
      <w:r w:rsidRPr="00C424AD">
        <w:rPr>
          <w:sz w:val="22"/>
          <w:szCs w:val="22"/>
          <w:lang w:val="en-GB"/>
        </w:rPr>
        <w:t xml:space="preserve">The terms </w:t>
      </w:r>
      <w:r w:rsidR="00F21CD8">
        <w:rPr>
          <w:sz w:val="22"/>
          <w:szCs w:val="22"/>
          <w:lang w:val="en-GB"/>
        </w:rPr>
        <w:t>concerning</w:t>
      </w:r>
      <w:r w:rsidRPr="00C424AD">
        <w:rPr>
          <w:sz w:val="22"/>
          <w:szCs w:val="22"/>
          <w:lang w:val="en-GB"/>
        </w:rPr>
        <w:t xml:space="preserve"> Confidential </w:t>
      </w:r>
      <w:r w:rsidR="007F6D7F">
        <w:rPr>
          <w:sz w:val="22"/>
          <w:szCs w:val="22"/>
          <w:lang w:val="en-GB"/>
        </w:rPr>
        <w:t>I</w:t>
      </w:r>
      <w:r w:rsidR="00C51E55" w:rsidRPr="00C424AD">
        <w:rPr>
          <w:sz w:val="22"/>
          <w:szCs w:val="22"/>
          <w:lang w:val="en-GB"/>
        </w:rPr>
        <w:t xml:space="preserve">nformation </w:t>
      </w:r>
      <w:r w:rsidRPr="00C424AD">
        <w:rPr>
          <w:sz w:val="22"/>
          <w:szCs w:val="22"/>
          <w:lang w:val="en-GB"/>
        </w:rPr>
        <w:t>appl</w:t>
      </w:r>
      <w:r w:rsidR="00F21CD8">
        <w:rPr>
          <w:sz w:val="22"/>
          <w:szCs w:val="22"/>
          <w:lang w:val="en-GB"/>
        </w:rPr>
        <w:t>y</w:t>
      </w:r>
      <w:r w:rsidRPr="00C424AD">
        <w:rPr>
          <w:sz w:val="22"/>
          <w:szCs w:val="22"/>
          <w:lang w:val="en-GB"/>
        </w:rPr>
        <w:t xml:space="preserve"> for the duration of the agreement period </w:t>
      </w:r>
      <w:r w:rsidR="00462755">
        <w:rPr>
          <w:sz w:val="22"/>
          <w:szCs w:val="22"/>
          <w:lang w:val="en-GB"/>
        </w:rPr>
        <w:t>and an additional</w:t>
      </w:r>
      <w:r w:rsidRPr="00C424AD">
        <w:rPr>
          <w:sz w:val="22"/>
          <w:szCs w:val="22"/>
          <w:lang w:val="en-GB"/>
        </w:rPr>
        <w:t xml:space="preserve"> </w:t>
      </w:r>
      <w:r w:rsidR="003C01EE">
        <w:rPr>
          <w:sz w:val="22"/>
          <w:szCs w:val="22"/>
          <w:lang w:val="en-GB"/>
        </w:rPr>
        <w:t>two</w:t>
      </w:r>
      <w:r w:rsidR="003C01EE" w:rsidRPr="00C424AD">
        <w:rPr>
          <w:sz w:val="22"/>
          <w:szCs w:val="22"/>
          <w:lang w:val="en-GB"/>
        </w:rPr>
        <w:t xml:space="preserve"> </w:t>
      </w:r>
      <w:r w:rsidR="00C51E55" w:rsidRPr="00C424AD">
        <w:rPr>
          <w:sz w:val="22"/>
          <w:szCs w:val="22"/>
          <w:lang w:val="en-GB"/>
        </w:rPr>
        <w:t>(</w:t>
      </w:r>
      <w:r w:rsidR="003C01EE">
        <w:rPr>
          <w:sz w:val="22"/>
          <w:szCs w:val="22"/>
          <w:lang w:val="en-GB"/>
        </w:rPr>
        <w:t>2</w:t>
      </w:r>
      <w:r w:rsidR="00C51E55" w:rsidRPr="00C424AD">
        <w:rPr>
          <w:sz w:val="22"/>
          <w:szCs w:val="22"/>
          <w:lang w:val="en-GB"/>
        </w:rPr>
        <w:t xml:space="preserve">) </w:t>
      </w:r>
      <w:r w:rsidRPr="00C424AD">
        <w:rPr>
          <w:sz w:val="22"/>
          <w:szCs w:val="22"/>
          <w:lang w:val="en-GB"/>
        </w:rPr>
        <w:t>years</w:t>
      </w:r>
      <w:r w:rsidR="00C51E55" w:rsidRPr="00C424AD">
        <w:rPr>
          <w:sz w:val="22"/>
          <w:szCs w:val="22"/>
          <w:lang w:val="en-GB"/>
        </w:rPr>
        <w:t xml:space="preserve">, </w:t>
      </w:r>
      <w:r w:rsidRPr="00C424AD">
        <w:rPr>
          <w:sz w:val="22"/>
          <w:szCs w:val="22"/>
          <w:lang w:val="en-GB"/>
        </w:rPr>
        <w:t xml:space="preserve">but no more than ten </w:t>
      </w:r>
      <w:r w:rsidR="00C51E55" w:rsidRPr="00C424AD">
        <w:rPr>
          <w:sz w:val="22"/>
          <w:szCs w:val="22"/>
          <w:lang w:val="en-GB"/>
        </w:rPr>
        <w:t xml:space="preserve">(10) </w:t>
      </w:r>
      <w:r w:rsidRPr="00C424AD">
        <w:rPr>
          <w:sz w:val="22"/>
          <w:szCs w:val="22"/>
          <w:lang w:val="en-GB"/>
        </w:rPr>
        <w:t>year</w:t>
      </w:r>
      <w:r w:rsidR="00462755">
        <w:rPr>
          <w:sz w:val="22"/>
          <w:szCs w:val="22"/>
          <w:lang w:val="en-GB"/>
        </w:rPr>
        <w:t>s</w:t>
      </w:r>
      <w:r w:rsidR="00C51E55" w:rsidRPr="00C424AD">
        <w:rPr>
          <w:sz w:val="22"/>
          <w:szCs w:val="22"/>
          <w:lang w:val="en-GB"/>
        </w:rPr>
        <w:t xml:space="preserve"> </w:t>
      </w:r>
      <w:r w:rsidRPr="00C424AD">
        <w:rPr>
          <w:sz w:val="22"/>
          <w:szCs w:val="22"/>
          <w:lang w:val="en-GB"/>
        </w:rPr>
        <w:t>from the time when the C</w:t>
      </w:r>
      <w:r w:rsidR="00C51E55" w:rsidRPr="00C424AD">
        <w:rPr>
          <w:sz w:val="22"/>
          <w:szCs w:val="22"/>
          <w:lang w:val="en-GB"/>
        </w:rPr>
        <w:t>onfidenti</w:t>
      </w:r>
      <w:r w:rsidRPr="00C424AD">
        <w:rPr>
          <w:sz w:val="22"/>
          <w:szCs w:val="22"/>
          <w:lang w:val="en-GB"/>
        </w:rPr>
        <w:t xml:space="preserve">al </w:t>
      </w:r>
      <w:r w:rsidR="007F6D7F">
        <w:rPr>
          <w:sz w:val="22"/>
          <w:szCs w:val="22"/>
          <w:lang w:val="en-GB"/>
        </w:rPr>
        <w:t>In</w:t>
      </w:r>
      <w:r w:rsidR="00C51E55" w:rsidRPr="00C424AD">
        <w:rPr>
          <w:sz w:val="22"/>
          <w:szCs w:val="22"/>
          <w:lang w:val="en-GB"/>
        </w:rPr>
        <w:t>formation</w:t>
      </w:r>
      <w:r w:rsidRPr="00C424AD">
        <w:rPr>
          <w:sz w:val="22"/>
          <w:szCs w:val="22"/>
          <w:lang w:val="en-GB"/>
        </w:rPr>
        <w:t xml:space="preserve"> was </w:t>
      </w:r>
      <w:r w:rsidR="00462755">
        <w:rPr>
          <w:sz w:val="22"/>
          <w:szCs w:val="22"/>
          <w:lang w:val="en-GB"/>
        </w:rPr>
        <w:t>disclosed</w:t>
      </w:r>
      <w:r w:rsidRPr="00C424AD">
        <w:rPr>
          <w:sz w:val="22"/>
          <w:szCs w:val="22"/>
          <w:lang w:val="en-GB"/>
        </w:rPr>
        <w:t xml:space="preserve"> to the receiving Party</w:t>
      </w:r>
      <w:r w:rsidR="00BA0119" w:rsidRPr="00C424AD">
        <w:rPr>
          <w:sz w:val="22"/>
          <w:szCs w:val="22"/>
          <w:lang w:val="en-GB"/>
        </w:rPr>
        <w:t>.</w:t>
      </w:r>
    </w:p>
    <w:p w:rsidR="00C51E55" w:rsidRPr="00C424AD" w:rsidRDefault="00C51E55" w:rsidP="00BA0119">
      <w:pPr>
        <w:rPr>
          <w:sz w:val="22"/>
          <w:szCs w:val="22"/>
          <w:lang w:val="en-GB"/>
        </w:rPr>
      </w:pPr>
    </w:p>
    <w:p w:rsidR="00C51E55" w:rsidRPr="00C424AD" w:rsidRDefault="003C01EE" w:rsidP="00175A90">
      <w:pPr>
        <w:numPr>
          <w:ilvl w:val="0"/>
          <w:numId w:val="25"/>
        </w:numPr>
        <w:rPr>
          <w:b/>
          <w:sz w:val="22"/>
          <w:szCs w:val="22"/>
          <w:lang w:val="en-GB"/>
        </w:rPr>
      </w:pPr>
      <w:r>
        <w:rPr>
          <w:b/>
          <w:sz w:val="22"/>
          <w:szCs w:val="22"/>
          <w:lang w:val="en-GB"/>
        </w:rPr>
        <w:t>Intellectual Property Rights</w:t>
      </w:r>
    </w:p>
    <w:p w:rsidR="00BA0119" w:rsidRPr="00C424AD" w:rsidRDefault="00BA0119" w:rsidP="00BA0119">
      <w:pPr>
        <w:rPr>
          <w:b/>
          <w:sz w:val="22"/>
          <w:szCs w:val="22"/>
          <w:lang w:val="en-GB"/>
        </w:rPr>
      </w:pPr>
    </w:p>
    <w:p w:rsidR="00175A90" w:rsidRPr="00C424AD" w:rsidRDefault="003F146B" w:rsidP="00A65DFA">
      <w:pPr>
        <w:numPr>
          <w:ilvl w:val="1"/>
          <w:numId w:val="25"/>
        </w:numPr>
        <w:rPr>
          <w:sz w:val="22"/>
          <w:szCs w:val="22"/>
          <w:lang w:val="en-GB"/>
        </w:rPr>
      </w:pPr>
      <w:r w:rsidRPr="00C424AD">
        <w:rPr>
          <w:sz w:val="22"/>
          <w:szCs w:val="22"/>
          <w:lang w:val="en-GB"/>
        </w:rPr>
        <w:t>“</w:t>
      </w:r>
      <w:r w:rsidR="00C51E55" w:rsidRPr="00C424AD">
        <w:rPr>
          <w:sz w:val="22"/>
          <w:szCs w:val="22"/>
          <w:lang w:val="en-GB"/>
        </w:rPr>
        <w:t>Result</w:t>
      </w:r>
      <w:r w:rsidR="00462755">
        <w:rPr>
          <w:sz w:val="22"/>
          <w:szCs w:val="22"/>
          <w:lang w:val="en-GB"/>
        </w:rPr>
        <w:t>s</w:t>
      </w:r>
      <w:r w:rsidR="00C51E55" w:rsidRPr="00C424AD">
        <w:rPr>
          <w:sz w:val="22"/>
          <w:szCs w:val="22"/>
          <w:lang w:val="en-GB"/>
        </w:rPr>
        <w:t xml:space="preserve">” </w:t>
      </w:r>
      <w:r w:rsidRPr="00C424AD">
        <w:rPr>
          <w:sz w:val="22"/>
          <w:szCs w:val="22"/>
          <w:lang w:val="en-GB"/>
        </w:rPr>
        <w:t>refers to information protected by intellectual property rights</w:t>
      </w:r>
      <w:r w:rsidR="00C51E55" w:rsidRPr="00C424AD">
        <w:rPr>
          <w:sz w:val="22"/>
          <w:szCs w:val="22"/>
          <w:lang w:val="en-GB"/>
        </w:rPr>
        <w:t xml:space="preserve"> </w:t>
      </w:r>
      <w:r w:rsidR="00462755">
        <w:rPr>
          <w:sz w:val="22"/>
          <w:szCs w:val="22"/>
          <w:lang w:val="en-GB"/>
        </w:rPr>
        <w:t>that</w:t>
      </w:r>
      <w:r w:rsidRPr="00C424AD">
        <w:rPr>
          <w:sz w:val="22"/>
          <w:szCs w:val="22"/>
          <w:lang w:val="en-GB"/>
        </w:rPr>
        <w:t xml:space="preserve"> is </w:t>
      </w:r>
      <w:r w:rsidR="00462755">
        <w:rPr>
          <w:sz w:val="22"/>
          <w:szCs w:val="22"/>
          <w:lang w:val="en-GB"/>
        </w:rPr>
        <w:t>generated</w:t>
      </w:r>
      <w:r w:rsidRPr="00C424AD">
        <w:rPr>
          <w:sz w:val="22"/>
          <w:szCs w:val="22"/>
          <w:lang w:val="en-GB"/>
        </w:rPr>
        <w:t xml:space="preserve"> within the scope of the present agreement</w:t>
      </w:r>
      <w:r w:rsidR="00C51E55" w:rsidRPr="00C424AD">
        <w:rPr>
          <w:sz w:val="22"/>
          <w:szCs w:val="22"/>
          <w:lang w:val="en-GB"/>
        </w:rPr>
        <w:t>.</w:t>
      </w:r>
    </w:p>
    <w:p w:rsidR="00175A90" w:rsidRPr="00C424AD" w:rsidRDefault="00175A90" w:rsidP="00A65DFA">
      <w:pPr>
        <w:ind w:left="720"/>
        <w:rPr>
          <w:sz w:val="22"/>
          <w:szCs w:val="22"/>
          <w:lang w:val="en-GB"/>
        </w:rPr>
      </w:pPr>
    </w:p>
    <w:p w:rsidR="00175A90" w:rsidRPr="00A24249" w:rsidRDefault="003F146B" w:rsidP="00A65DFA">
      <w:pPr>
        <w:numPr>
          <w:ilvl w:val="1"/>
          <w:numId w:val="25"/>
        </w:numPr>
        <w:rPr>
          <w:sz w:val="22"/>
          <w:szCs w:val="22"/>
          <w:lang w:val="en-GB"/>
        </w:rPr>
      </w:pPr>
      <w:r w:rsidRPr="00C424AD">
        <w:rPr>
          <w:sz w:val="22"/>
          <w:szCs w:val="22"/>
          <w:lang w:val="en-GB"/>
        </w:rPr>
        <w:t xml:space="preserve">The right to Results </w:t>
      </w:r>
      <w:r w:rsidR="007F6D7F">
        <w:rPr>
          <w:sz w:val="22"/>
          <w:szCs w:val="22"/>
          <w:lang w:val="en-GB"/>
        </w:rPr>
        <w:t>belongs</w:t>
      </w:r>
      <w:r w:rsidRPr="00C424AD">
        <w:rPr>
          <w:sz w:val="22"/>
          <w:szCs w:val="22"/>
          <w:lang w:val="en-GB"/>
        </w:rPr>
        <w:t xml:space="preserve"> </w:t>
      </w:r>
      <w:r w:rsidR="00462755">
        <w:rPr>
          <w:sz w:val="22"/>
          <w:szCs w:val="22"/>
          <w:lang w:val="en-GB"/>
        </w:rPr>
        <w:t xml:space="preserve">to </w:t>
      </w:r>
      <w:r w:rsidRPr="00C424AD">
        <w:rPr>
          <w:sz w:val="22"/>
          <w:szCs w:val="22"/>
          <w:lang w:val="en-GB"/>
        </w:rPr>
        <w:t xml:space="preserve">the </w:t>
      </w:r>
      <w:r w:rsidR="00462755">
        <w:rPr>
          <w:sz w:val="22"/>
          <w:szCs w:val="22"/>
          <w:lang w:val="en-GB"/>
        </w:rPr>
        <w:t>author or inventor of the Result</w:t>
      </w:r>
      <w:r w:rsidR="003176B5">
        <w:rPr>
          <w:sz w:val="22"/>
          <w:szCs w:val="22"/>
          <w:lang w:val="en-GB"/>
        </w:rPr>
        <w:t>s</w:t>
      </w:r>
      <w:r w:rsidR="00462755">
        <w:rPr>
          <w:sz w:val="22"/>
          <w:szCs w:val="22"/>
          <w:lang w:val="en-GB"/>
        </w:rPr>
        <w:t>, with the following clarification</w:t>
      </w:r>
      <w:r w:rsidR="00C51E55" w:rsidRPr="00C424AD">
        <w:rPr>
          <w:sz w:val="22"/>
          <w:szCs w:val="22"/>
          <w:lang w:val="en-GB"/>
        </w:rPr>
        <w:t xml:space="preserve">. </w:t>
      </w:r>
      <w:r w:rsidR="00B96780" w:rsidRPr="00C424AD">
        <w:rPr>
          <w:sz w:val="22"/>
          <w:szCs w:val="22"/>
          <w:lang w:val="en-GB"/>
        </w:rPr>
        <w:t>For employees at the Company</w:t>
      </w:r>
      <w:r w:rsidR="00C51E55" w:rsidRPr="00C424AD">
        <w:rPr>
          <w:sz w:val="22"/>
          <w:szCs w:val="22"/>
          <w:lang w:val="en-GB"/>
        </w:rPr>
        <w:t xml:space="preserve">, </w:t>
      </w:r>
      <w:r w:rsidR="00B96780" w:rsidRPr="00C424AD">
        <w:rPr>
          <w:sz w:val="22"/>
          <w:szCs w:val="22"/>
          <w:lang w:val="en-GB"/>
        </w:rPr>
        <w:t xml:space="preserve">including the Doctoral </w:t>
      </w:r>
      <w:r w:rsidR="007F6D7F">
        <w:rPr>
          <w:sz w:val="22"/>
          <w:szCs w:val="22"/>
          <w:lang w:val="en-GB"/>
        </w:rPr>
        <w:t>S</w:t>
      </w:r>
      <w:r w:rsidR="00B96780" w:rsidRPr="00C424AD">
        <w:rPr>
          <w:sz w:val="22"/>
          <w:szCs w:val="22"/>
          <w:lang w:val="en-GB"/>
        </w:rPr>
        <w:t xml:space="preserve">tudent, the ownership of Results </w:t>
      </w:r>
      <w:r w:rsidR="007F6D7F">
        <w:rPr>
          <w:sz w:val="22"/>
          <w:szCs w:val="22"/>
          <w:lang w:val="en-GB"/>
        </w:rPr>
        <w:t>belongs</w:t>
      </w:r>
      <w:r w:rsidR="00B96780" w:rsidRPr="00C424AD">
        <w:rPr>
          <w:sz w:val="22"/>
          <w:szCs w:val="22"/>
          <w:lang w:val="en-GB"/>
        </w:rPr>
        <w:t xml:space="preserve"> to the Company.</w:t>
      </w:r>
      <w:r w:rsidR="003C01EE" w:rsidRPr="003C01EE">
        <w:rPr>
          <w:lang w:val="en-GB"/>
        </w:rPr>
        <w:t xml:space="preserve"> </w:t>
      </w:r>
      <w:r w:rsidR="003C01EE" w:rsidRPr="003C01EE">
        <w:rPr>
          <w:sz w:val="22"/>
          <w:szCs w:val="22"/>
          <w:lang w:val="en-GB"/>
        </w:rPr>
        <w:t xml:space="preserve">According to mandatory legislation, the owner of LU Results may be the individual employee who has generated the Result. Agreements regarding compensation for the transfer of or grant of license to such LU </w:t>
      </w:r>
      <w:r w:rsidR="003C01EE" w:rsidRPr="00A24249">
        <w:rPr>
          <w:sz w:val="22"/>
          <w:szCs w:val="22"/>
          <w:lang w:val="en-GB"/>
        </w:rPr>
        <w:t>Results may therefore have to be concluded with the owning employee.</w:t>
      </w:r>
    </w:p>
    <w:p w:rsidR="00175A90" w:rsidRPr="00A24249" w:rsidRDefault="00175A90" w:rsidP="00A65DFA">
      <w:pPr>
        <w:pStyle w:val="Liststycke"/>
        <w:rPr>
          <w:sz w:val="22"/>
          <w:szCs w:val="22"/>
          <w:lang w:val="en-GB"/>
        </w:rPr>
      </w:pPr>
    </w:p>
    <w:p w:rsidR="00A24249" w:rsidRDefault="00A24249" w:rsidP="00A65DFA">
      <w:pPr>
        <w:numPr>
          <w:ilvl w:val="1"/>
          <w:numId w:val="25"/>
        </w:numPr>
        <w:tabs>
          <w:tab w:val="left" w:pos="709"/>
        </w:tabs>
        <w:spacing w:before="120"/>
        <w:rPr>
          <w:sz w:val="22"/>
          <w:szCs w:val="22"/>
          <w:lang w:val="en-GB"/>
        </w:rPr>
      </w:pPr>
      <w:r w:rsidRPr="00A24249">
        <w:rPr>
          <w:sz w:val="22"/>
          <w:szCs w:val="22"/>
          <w:lang w:val="en-GB"/>
        </w:rPr>
        <w:t xml:space="preserve">LU hereby grants to </w:t>
      </w:r>
      <w:r>
        <w:rPr>
          <w:sz w:val="22"/>
          <w:szCs w:val="22"/>
          <w:lang w:val="en-GB"/>
        </w:rPr>
        <w:t xml:space="preserve">the Company </w:t>
      </w:r>
      <w:r w:rsidRPr="00A24249">
        <w:rPr>
          <w:sz w:val="22"/>
          <w:szCs w:val="22"/>
          <w:lang w:val="en-GB"/>
        </w:rPr>
        <w:t xml:space="preserve">an exclusive, first rights option to either a) acquire ownership rights to </w:t>
      </w:r>
      <w:r>
        <w:rPr>
          <w:sz w:val="22"/>
          <w:szCs w:val="22"/>
          <w:lang w:val="en-GB"/>
        </w:rPr>
        <w:t>LU</w:t>
      </w:r>
      <w:r w:rsidRPr="00A24249">
        <w:rPr>
          <w:sz w:val="22"/>
          <w:szCs w:val="22"/>
          <w:lang w:val="en-GB"/>
        </w:rPr>
        <w:t xml:space="preserve"> Results on commercially reasonable terms and conditions; or b) acquire, on commercially reasonable terms and conditions, an exclusive or non-exclusive</w:t>
      </w:r>
      <w:r>
        <w:rPr>
          <w:sz w:val="22"/>
          <w:szCs w:val="22"/>
          <w:lang w:val="en-GB"/>
        </w:rPr>
        <w:t xml:space="preserve"> licence to use</w:t>
      </w:r>
      <w:r w:rsidRPr="00A24249">
        <w:rPr>
          <w:sz w:val="22"/>
          <w:szCs w:val="22"/>
          <w:lang w:val="en-GB"/>
        </w:rPr>
        <w:t xml:space="preserve"> </w:t>
      </w:r>
      <w:r w:rsidR="0039271B">
        <w:rPr>
          <w:sz w:val="22"/>
          <w:szCs w:val="22"/>
          <w:lang w:val="en-GB"/>
        </w:rPr>
        <w:t>LU</w:t>
      </w:r>
      <w:r w:rsidRPr="00A24249">
        <w:rPr>
          <w:sz w:val="22"/>
          <w:szCs w:val="22"/>
          <w:lang w:val="en-GB"/>
        </w:rPr>
        <w:t xml:space="preserve"> Results ("Rights Option"). Negotiations shall be carried out in good faith and take into consideration the intellectual contribution of the Parties.</w:t>
      </w:r>
    </w:p>
    <w:p w:rsidR="00A24249" w:rsidRPr="00A24249" w:rsidRDefault="00A24249" w:rsidP="00A65DFA">
      <w:pPr>
        <w:tabs>
          <w:tab w:val="left" w:pos="709"/>
        </w:tabs>
        <w:spacing w:before="120"/>
        <w:rPr>
          <w:sz w:val="22"/>
          <w:szCs w:val="22"/>
          <w:lang w:val="en-GB"/>
        </w:rPr>
      </w:pPr>
      <w:r w:rsidRPr="00A24249">
        <w:rPr>
          <w:sz w:val="22"/>
          <w:szCs w:val="22"/>
          <w:lang w:val="en-GB"/>
        </w:rPr>
        <w:t xml:space="preserve"> </w:t>
      </w:r>
    </w:p>
    <w:p w:rsidR="00A24249" w:rsidRDefault="00A24249" w:rsidP="00A65DFA">
      <w:pPr>
        <w:numPr>
          <w:ilvl w:val="1"/>
          <w:numId w:val="25"/>
        </w:numPr>
        <w:tabs>
          <w:tab w:val="left" w:pos="709"/>
        </w:tabs>
        <w:spacing w:before="120"/>
        <w:rPr>
          <w:sz w:val="22"/>
          <w:szCs w:val="22"/>
          <w:lang w:val="en-GB"/>
        </w:rPr>
      </w:pPr>
      <w:r>
        <w:rPr>
          <w:sz w:val="22"/>
          <w:szCs w:val="22"/>
          <w:lang w:val="en-GB"/>
        </w:rPr>
        <w:t>The Company</w:t>
      </w:r>
      <w:r w:rsidRPr="00A24249">
        <w:rPr>
          <w:sz w:val="22"/>
          <w:szCs w:val="22"/>
          <w:lang w:val="en-GB"/>
        </w:rPr>
        <w:t xml:space="preserve"> may exercise its Rights Option by providing written notice to LU within thirty (30) days from </w:t>
      </w:r>
      <w:r>
        <w:rPr>
          <w:sz w:val="22"/>
          <w:szCs w:val="22"/>
          <w:lang w:val="en-GB"/>
        </w:rPr>
        <w:t>the Company’</w:t>
      </w:r>
      <w:r w:rsidRPr="00A24249">
        <w:rPr>
          <w:sz w:val="22"/>
          <w:szCs w:val="22"/>
          <w:lang w:val="en-GB"/>
        </w:rPr>
        <w:t xml:space="preserve">s </w:t>
      </w:r>
      <w:r>
        <w:rPr>
          <w:sz w:val="22"/>
          <w:szCs w:val="22"/>
          <w:lang w:val="en-GB"/>
        </w:rPr>
        <w:t>notification of the Result</w:t>
      </w:r>
      <w:r w:rsidRPr="00A24249">
        <w:rPr>
          <w:sz w:val="22"/>
          <w:szCs w:val="22"/>
          <w:lang w:val="en-GB"/>
        </w:rPr>
        <w:t xml:space="preserve">. The Parties will negotiate any such transfer or license in good faith within </w:t>
      </w:r>
      <w:r w:rsidR="000A2CDE">
        <w:rPr>
          <w:sz w:val="22"/>
          <w:szCs w:val="22"/>
          <w:lang w:val="en-GB"/>
        </w:rPr>
        <w:t>sixty</w:t>
      </w:r>
      <w:r>
        <w:rPr>
          <w:sz w:val="22"/>
          <w:szCs w:val="22"/>
          <w:lang w:val="en-GB"/>
        </w:rPr>
        <w:t xml:space="preserve"> </w:t>
      </w:r>
      <w:r w:rsidR="000A2CDE">
        <w:rPr>
          <w:sz w:val="22"/>
          <w:szCs w:val="22"/>
          <w:lang w:val="en-GB"/>
        </w:rPr>
        <w:t>(60) day</w:t>
      </w:r>
      <w:r>
        <w:rPr>
          <w:sz w:val="22"/>
          <w:szCs w:val="22"/>
          <w:lang w:val="en-GB"/>
        </w:rPr>
        <w:t>s</w:t>
      </w:r>
      <w:r w:rsidRPr="00A24249">
        <w:rPr>
          <w:sz w:val="22"/>
          <w:szCs w:val="22"/>
          <w:lang w:val="en-GB"/>
        </w:rPr>
        <w:t xml:space="preserve"> following </w:t>
      </w:r>
      <w:r w:rsidR="004D102B">
        <w:rPr>
          <w:sz w:val="22"/>
          <w:szCs w:val="22"/>
          <w:lang w:val="en-GB"/>
        </w:rPr>
        <w:t>the Compan</w:t>
      </w:r>
      <w:r>
        <w:rPr>
          <w:sz w:val="22"/>
          <w:szCs w:val="22"/>
          <w:lang w:val="en-GB"/>
        </w:rPr>
        <w:t>y’s written notice to LU</w:t>
      </w:r>
      <w:r w:rsidRPr="00A24249">
        <w:rPr>
          <w:sz w:val="22"/>
          <w:szCs w:val="22"/>
          <w:lang w:val="en-GB"/>
        </w:rPr>
        <w:t>.</w:t>
      </w:r>
    </w:p>
    <w:p w:rsidR="00A24249" w:rsidRPr="00A24249" w:rsidRDefault="00A24249" w:rsidP="00A65DFA">
      <w:pPr>
        <w:tabs>
          <w:tab w:val="left" w:pos="709"/>
        </w:tabs>
        <w:spacing w:before="120"/>
        <w:ind w:left="720"/>
        <w:rPr>
          <w:sz w:val="22"/>
          <w:szCs w:val="22"/>
          <w:lang w:val="en-GB"/>
        </w:rPr>
      </w:pPr>
    </w:p>
    <w:p w:rsidR="00175A90" w:rsidRPr="004D102B" w:rsidRDefault="00A24249" w:rsidP="00A65DFA">
      <w:pPr>
        <w:numPr>
          <w:ilvl w:val="1"/>
          <w:numId w:val="25"/>
        </w:numPr>
        <w:tabs>
          <w:tab w:val="left" w:pos="709"/>
          <w:tab w:val="left" w:pos="993"/>
        </w:tabs>
        <w:rPr>
          <w:sz w:val="22"/>
          <w:szCs w:val="22"/>
          <w:lang w:val="en-GB"/>
        </w:rPr>
      </w:pPr>
      <w:r w:rsidRPr="00A24249">
        <w:rPr>
          <w:sz w:val="22"/>
          <w:szCs w:val="22"/>
          <w:lang w:val="en-GB"/>
        </w:rPr>
        <w:t xml:space="preserve">In the event that an agreement </w:t>
      </w:r>
      <w:r w:rsidR="0039271B">
        <w:rPr>
          <w:sz w:val="22"/>
          <w:szCs w:val="22"/>
          <w:lang w:val="en-GB"/>
        </w:rPr>
        <w:t xml:space="preserve">has not been reached </w:t>
      </w:r>
      <w:r w:rsidRPr="00A24249">
        <w:rPr>
          <w:sz w:val="22"/>
          <w:szCs w:val="22"/>
          <w:lang w:val="en-GB"/>
        </w:rPr>
        <w:t xml:space="preserve">within the negotiation period described in Section </w:t>
      </w:r>
      <w:r>
        <w:rPr>
          <w:sz w:val="22"/>
          <w:szCs w:val="22"/>
          <w:lang w:val="en-GB"/>
        </w:rPr>
        <w:t>5.4</w:t>
      </w:r>
      <w:r w:rsidRPr="00A24249">
        <w:rPr>
          <w:sz w:val="22"/>
          <w:szCs w:val="22"/>
          <w:lang w:val="en-GB"/>
        </w:rPr>
        <w:t xml:space="preserve"> above</w:t>
      </w:r>
      <w:r>
        <w:rPr>
          <w:sz w:val="22"/>
          <w:szCs w:val="22"/>
          <w:lang w:val="en-GB"/>
        </w:rPr>
        <w:t>, the Rights Option has lapsed</w:t>
      </w:r>
      <w:r w:rsidR="00B96780" w:rsidRPr="00A24249">
        <w:rPr>
          <w:sz w:val="22"/>
          <w:szCs w:val="22"/>
          <w:lang w:val="en-GB"/>
        </w:rPr>
        <w:t>.</w:t>
      </w:r>
      <w:r w:rsidR="004D102B" w:rsidRPr="004D102B">
        <w:rPr>
          <w:lang w:val="en-GB"/>
        </w:rPr>
        <w:t xml:space="preserve"> </w:t>
      </w:r>
      <w:r w:rsidR="004D102B" w:rsidRPr="004D102B">
        <w:rPr>
          <w:sz w:val="22"/>
          <w:szCs w:val="22"/>
          <w:lang w:val="en-GB"/>
        </w:rPr>
        <w:t xml:space="preserve">If LU within six (6) months after the expiry of the negotiation period enters into to an agreement with a third party on the transfer of or grant of licence to the Results, the terms and conditions offered to such third party must not be more favourable than those offered to </w:t>
      </w:r>
      <w:r w:rsidR="004D102B">
        <w:rPr>
          <w:sz w:val="22"/>
          <w:szCs w:val="22"/>
          <w:lang w:val="en-GB"/>
        </w:rPr>
        <w:t>the Company</w:t>
      </w:r>
      <w:r w:rsidR="004D102B" w:rsidRPr="004D102B">
        <w:rPr>
          <w:sz w:val="22"/>
          <w:szCs w:val="22"/>
          <w:lang w:val="en-GB"/>
        </w:rPr>
        <w:t>. In this context LU's holding company or a company in which LU's holding company is a shareholder will not be considered a third party.</w:t>
      </w:r>
    </w:p>
    <w:p w:rsidR="00175A90" w:rsidRPr="00C424AD" w:rsidRDefault="00175A90" w:rsidP="00A65DFA">
      <w:pPr>
        <w:pStyle w:val="Liststycke"/>
        <w:rPr>
          <w:sz w:val="22"/>
          <w:szCs w:val="22"/>
          <w:lang w:val="en-GB"/>
        </w:rPr>
      </w:pPr>
    </w:p>
    <w:p w:rsidR="00175A90" w:rsidRPr="00C424AD" w:rsidRDefault="00C51E55" w:rsidP="00A65DFA">
      <w:pPr>
        <w:numPr>
          <w:ilvl w:val="1"/>
          <w:numId w:val="25"/>
        </w:numPr>
        <w:tabs>
          <w:tab w:val="left" w:pos="709"/>
        </w:tabs>
        <w:rPr>
          <w:sz w:val="22"/>
          <w:szCs w:val="22"/>
          <w:lang w:val="en-GB"/>
        </w:rPr>
      </w:pPr>
      <w:r w:rsidRPr="00C424AD">
        <w:rPr>
          <w:sz w:val="22"/>
          <w:szCs w:val="22"/>
          <w:lang w:val="en-GB"/>
        </w:rPr>
        <w:t xml:space="preserve">LU </w:t>
      </w:r>
      <w:r w:rsidR="0039271B" w:rsidRPr="0039271B">
        <w:rPr>
          <w:sz w:val="22"/>
          <w:szCs w:val="22"/>
          <w:lang w:val="en-GB"/>
        </w:rPr>
        <w:t>maintains the right to use Results for research and educational purposes regardless of any transfer of ownership or grant of licence in accordance with the above</w:t>
      </w:r>
      <w:r w:rsidR="005E5693">
        <w:rPr>
          <w:sz w:val="22"/>
          <w:szCs w:val="22"/>
          <w:lang w:val="en-GB"/>
        </w:rPr>
        <w:t>.</w:t>
      </w:r>
    </w:p>
    <w:p w:rsidR="00175A90" w:rsidRPr="00C424AD" w:rsidRDefault="00175A90" w:rsidP="00A65DFA">
      <w:pPr>
        <w:pStyle w:val="Liststycke"/>
        <w:rPr>
          <w:sz w:val="22"/>
          <w:szCs w:val="22"/>
          <w:lang w:val="en-GB"/>
        </w:rPr>
      </w:pPr>
    </w:p>
    <w:p w:rsidR="003C01EE" w:rsidRPr="004B5616" w:rsidRDefault="00C56249" w:rsidP="00A65DFA">
      <w:pPr>
        <w:numPr>
          <w:ilvl w:val="1"/>
          <w:numId w:val="25"/>
        </w:numPr>
        <w:rPr>
          <w:sz w:val="22"/>
          <w:szCs w:val="22"/>
          <w:lang w:val="en-GB"/>
        </w:rPr>
      </w:pPr>
      <w:r w:rsidRPr="00C424AD">
        <w:rPr>
          <w:sz w:val="22"/>
          <w:szCs w:val="22"/>
          <w:lang w:val="en-GB"/>
        </w:rPr>
        <w:t xml:space="preserve">The Company is aware that the activities within LU are </w:t>
      </w:r>
      <w:r w:rsidR="003176B5">
        <w:rPr>
          <w:sz w:val="22"/>
          <w:szCs w:val="22"/>
          <w:lang w:val="en-GB"/>
        </w:rPr>
        <w:t xml:space="preserve">comprised of </w:t>
      </w:r>
      <w:r w:rsidRPr="00C424AD">
        <w:rPr>
          <w:sz w:val="22"/>
          <w:szCs w:val="22"/>
          <w:lang w:val="en-GB"/>
        </w:rPr>
        <w:t>education and research. LU is not financially responsible for Result</w:t>
      </w:r>
      <w:r w:rsidR="003176B5">
        <w:rPr>
          <w:sz w:val="22"/>
          <w:szCs w:val="22"/>
          <w:lang w:val="en-GB"/>
        </w:rPr>
        <w:t>s</w:t>
      </w:r>
      <w:r w:rsidR="004B5616">
        <w:rPr>
          <w:sz w:val="22"/>
          <w:szCs w:val="22"/>
          <w:lang w:val="en-GB"/>
        </w:rPr>
        <w:t xml:space="preserve"> </w:t>
      </w:r>
      <w:r w:rsidR="00442DA7">
        <w:rPr>
          <w:sz w:val="22"/>
          <w:szCs w:val="22"/>
          <w:lang w:val="en-GB"/>
        </w:rPr>
        <w:t>nor</w:t>
      </w:r>
      <w:r w:rsidR="004B5616">
        <w:rPr>
          <w:sz w:val="22"/>
          <w:szCs w:val="22"/>
          <w:lang w:val="en-GB"/>
        </w:rPr>
        <w:t xml:space="preserve"> is </w:t>
      </w:r>
      <w:r w:rsidR="00442DA7">
        <w:rPr>
          <w:sz w:val="22"/>
          <w:szCs w:val="22"/>
          <w:lang w:val="en-GB"/>
        </w:rPr>
        <w:t>i</w:t>
      </w:r>
      <w:r w:rsidR="004B5616">
        <w:rPr>
          <w:sz w:val="22"/>
          <w:szCs w:val="22"/>
          <w:lang w:val="en-GB"/>
        </w:rPr>
        <w:t>t responsible for</w:t>
      </w:r>
      <w:r w:rsidR="003C01EE" w:rsidRPr="003C01EE">
        <w:rPr>
          <w:lang w:val="en-GB"/>
        </w:rPr>
        <w:t xml:space="preserve"> </w:t>
      </w:r>
      <w:r w:rsidR="003C01EE" w:rsidRPr="003C01EE">
        <w:rPr>
          <w:sz w:val="22"/>
          <w:szCs w:val="22"/>
          <w:lang w:val="en-GB"/>
        </w:rPr>
        <w:t xml:space="preserve">the infringement or alleged infringement of third party intellectual property rights or </w:t>
      </w:r>
      <w:r w:rsidR="003C01EE" w:rsidRPr="004B5616">
        <w:rPr>
          <w:sz w:val="22"/>
          <w:szCs w:val="22"/>
          <w:lang w:val="en-GB"/>
        </w:rPr>
        <w:t xml:space="preserve">the use or usefulness of the results generated hereunder commercially, functionally or in any other way. </w:t>
      </w:r>
    </w:p>
    <w:p w:rsidR="00175A90" w:rsidRPr="00C424AD" w:rsidRDefault="00175A90" w:rsidP="00A65DFA">
      <w:pPr>
        <w:pStyle w:val="Liststycke"/>
        <w:rPr>
          <w:sz w:val="22"/>
          <w:szCs w:val="22"/>
          <w:lang w:val="en-GB"/>
        </w:rPr>
      </w:pPr>
    </w:p>
    <w:p w:rsidR="00C51E55" w:rsidRPr="00C424AD" w:rsidRDefault="00C56249" w:rsidP="00A65DFA">
      <w:pPr>
        <w:numPr>
          <w:ilvl w:val="1"/>
          <w:numId w:val="25"/>
        </w:numPr>
        <w:tabs>
          <w:tab w:val="left" w:pos="709"/>
        </w:tabs>
        <w:rPr>
          <w:sz w:val="22"/>
          <w:szCs w:val="22"/>
          <w:lang w:val="en-GB"/>
        </w:rPr>
      </w:pPr>
      <w:r w:rsidRPr="00C424AD">
        <w:rPr>
          <w:sz w:val="22"/>
          <w:szCs w:val="22"/>
          <w:lang w:val="en-GB"/>
        </w:rPr>
        <w:t xml:space="preserve">Other </w:t>
      </w:r>
      <w:r w:rsidR="004B5616">
        <w:rPr>
          <w:sz w:val="22"/>
          <w:szCs w:val="22"/>
          <w:lang w:val="en-GB"/>
        </w:rPr>
        <w:t xml:space="preserve">research </w:t>
      </w:r>
      <w:r w:rsidRPr="00C424AD">
        <w:rPr>
          <w:sz w:val="22"/>
          <w:szCs w:val="22"/>
          <w:lang w:val="en-GB"/>
        </w:rPr>
        <w:t>results generated during the implementation of</w:t>
      </w:r>
      <w:r w:rsidR="003176B5">
        <w:rPr>
          <w:sz w:val="22"/>
          <w:szCs w:val="22"/>
          <w:lang w:val="en-GB"/>
        </w:rPr>
        <w:t xml:space="preserve"> the study programme </w:t>
      </w:r>
      <w:r w:rsidRPr="00C424AD">
        <w:rPr>
          <w:sz w:val="22"/>
          <w:szCs w:val="22"/>
          <w:lang w:val="en-GB"/>
        </w:rPr>
        <w:t xml:space="preserve">shall be freely accessible to </w:t>
      </w:r>
      <w:r w:rsidR="007F6D7F">
        <w:rPr>
          <w:sz w:val="22"/>
          <w:szCs w:val="22"/>
          <w:lang w:val="en-GB"/>
        </w:rPr>
        <w:t>both</w:t>
      </w:r>
      <w:r w:rsidRPr="00C424AD">
        <w:rPr>
          <w:sz w:val="22"/>
          <w:szCs w:val="22"/>
          <w:lang w:val="en-GB"/>
        </w:rPr>
        <w:t xml:space="preserve"> Parties.</w:t>
      </w:r>
    </w:p>
    <w:p w:rsidR="00C51E55" w:rsidRPr="00C424AD" w:rsidRDefault="00C51E55" w:rsidP="00BA0119">
      <w:pPr>
        <w:rPr>
          <w:sz w:val="22"/>
          <w:szCs w:val="22"/>
          <w:lang w:val="en-GB"/>
        </w:rPr>
      </w:pPr>
    </w:p>
    <w:p w:rsidR="00C51E55" w:rsidRPr="00C424AD" w:rsidRDefault="00C51E55" w:rsidP="00D87473">
      <w:pPr>
        <w:numPr>
          <w:ilvl w:val="0"/>
          <w:numId w:val="25"/>
        </w:numPr>
        <w:rPr>
          <w:b/>
          <w:sz w:val="22"/>
          <w:szCs w:val="22"/>
          <w:lang w:val="en-GB"/>
        </w:rPr>
      </w:pPr>
      <w:r w:rsidRPr="00C424AD">
        <w:rPr>
          <w:b/>
          <w:sz w:val="22"/>
          <w:szCs w:val="22"/>
          <w:lang w:val="en-GB"/>
        </w:rPr>
        <w:lastRenderedPageBreak/>
        <w:t>Publi</w:t>
      </w:r>
      <w:r w:rsidR="0001148C" w:rsidRPr="00C424AD">
        <w:rPr>
          <w:b/>
          <w:sz w:val="22"/>
          <w:szCs w:val="22"/>
          <w:lang w:val="en-GB"/>
        </w:rPr>
        <w:t>cation</w:t>
      </w:r>
    </w:p>
    <w:p w:rsidR="00C51E55" w:rsidRPr="00C424AD" w:rsidRDefault="00C51E55" w:rsidP="00BA0119">
      <w:pPr>
        <w:rPr>
          <w:sz w:val="22"/>
          <w:szCs w:val="22"/>
          <w:lang w:val="en-GB"/>
        </w:rPr>
      </w:pPr>
    </w:p>
    <w:p w:rsidR="007C1A37" w:rsidRPr="00C424AD" w:rsidRDefault="007C1A37" w:rsidP="007C1A37">
      <w:pPr>
        <w:numPr>
          <w:ilvl w:val="1"/>
          <w:numId w:val="25"/>
        </w:numPr>
        <w:rPr>
          <w:sz w:val="22"/>
          <w:szCs w:val="22"/>
          <w:lang w:val="en-GB"/>
        </w:rPr>
      </w:pPr>
      <w:r w:rsidRPr="00C424AD">
        <w:rPr>
          <w:sz w:val="22"/>
          <w:szCs w:val="22"/>
          <w:lang w:val="en-GB"/>
        </w:rPr>
        <w:t xml:space="preserve">The Doctoral </w:t>
      </w:r>
      <w:r w:rsidR="007F6D7F">
        <w:rPr>
          <w:sz w:val="22"/>
          <w:szCs w:val="22"/>
          <w:lang w:val="en-GB"/>
        </w:rPr>
        <w:t>S</w:t>
      </w:r>
      <w:r w:rsidRPr="00C424AD">
        <w:rPr>
          <w:sz w:val="22"/>
          <w:szCs w:val="22"/>
          <w:lang w:val="en-GB"/>
        </w:rPr>
        <w:t>tudent’s education shall result in a thesis</w:t>
      </w:r>
      <w:r w:rsidR="00FB2BF3">
        <w:rPr>
          <w:sz w:val="22"/>
          <w:szCs w:val="22"/>
          <w:lang w:val="en-GB"/>
        </w:rPr>
        <w:t>,</w:t>
      </w:r>
      <w:r w:rsidRPr="00C424AD">
        <w:rPr>
          <w:sz w:val="22"/>
          <w:szCs w:val="22"/>
          <w:lang w:val="en-GB"/>
        </w:rPr>
        <w:t xml:space="preserve"> which is to be presented at LU and published. Another important</w:t>
      </w:r>
      <w:r w:rsidR="00FB2BF3">
        <w:rPr>
          <w:sz w:val="22"/>
          <w:szCs w:val="22"/>
          <w:lang w:val="en-GB"/>
        </w:rPr>
        <w:t xml:space="preserve"> </w:t>
      </w:r>
      <w:r w:rsidR="007F6D7F">
        <w:rPr>
          <w:sz w:val="22"/>
          <w:szCs w:val="22"/>
          <w:lang w:val="en-GB"/>
        </w:rPr>
        <w:t>component</w:t>
      </w:r>
      <w:r w:rsidRPr="00C424AD">
        <w:rPr>
          <w:sz w:val="22"/>
          <w:szCs w:val="22"/>
          <w:lang w:val="en-GB"/>
        </w:rPr>
        <w:t xml:space="preserve"> of the Doctoral </w:t>
      </w:r>
      <w:r w:rsidR="007F6D7F">
        <w:rPr>
          <w:sz w:val="22"/>
          <w:szCs w:val="22"/>
          <w:lang w:val="en-GB"/>
        </w:rPr>
        <w:t>S</w:t>
      </w:r>
      <w:r w:rsidRPr="00C424AD">
        <w:rPr>
          <w:sz w:val="22"/>
          <w:szCs w:val="22"/>
          <w:lang w:val="en-GB"/>
        </w:rPr>
        <w:t xml:space="preserve">tudent’s attainment of qualifications during their third-cycle studies is the publication of research results in articles, presentations at symposia, or other </w:t>
      </w:r>
      <w:r w:rsidR="00440679" w:rsidRPr="00C424AD">
        <w:rPr>
          <w:sz w:val="22"/>
          <w:szCs w:val="22"/>
          <w:lang w:val="en-GB"/>
        </w:rPr>
        <w:t>public release</w:t>
      </w:r>
      <w:r w:rsidR="004B5616">
        <w:rPr>
          <w:sz w:val="22"/>
          <w:szCs w:val="22"/>
          <w:lang w:val="en-GB"/>
        </w:rPr>
        <w:t xml:space="preserve"> </w:t>
      </w:r>
      <w:r w:rsidR="00442DA7">
        <w:rPr>
          <w:sz w:val="22"/>
          <w:szCs w:val="22"/>
          <w:lang w:val="en-GB"/>
        </w:rPr>
        <w:t>of</w:t>
      </w:r>
      <w:r w:rsidR="004B5616">
        <w:rPr>
          <w:sz w:val="22"/>
          <w:szCs w:val="22"/>
          <w:lang w:val="en-GB"/>
        </w:rPr>
        <w:t xml:space="preserve"> research results</w:t>
      </w:r>
      <w:r w:rsidRPr="00C424AD">
        <w:rPr>
          <w:sz w:val="22"/>
          <w:szCs w:val="22"/>
          <w:lang w:val="en-GB"/>
        </w:rPr>
        <w:t xml:space="preserve">. </w:t>
      </w:r>
      <w:r w:rsidR="00440679" w:rsidRPr="00C424AD">
        <w:rPr>
          <w:sz w:val="22"/>
          <w:szCs w:val="22"/>
          <w:lang w:val="en-GB"/>
        </w:rPr>
        <w:t>R</w:t>
      </w:r>
      <w:r w:rsidR="004B5616">
        <w:rPr>
          <w:sz w:val="22"/>
          <w:szCs w:val="22"/>
          <w:lang w:val="en-GB"/>
        </w:rPr>
        <w:t>esearch r</w:t>
      </w:r>
      <w:r w:rsidR="00440679" w:rsidRPr="00C424AD">
        <w:rPr>
          <w:sz w:val="22"/>
          <w:szCs w:val="22"/>
          <w:lang w:val="en-GB"/>
        </w:rPr>
        <w:t xml:space="preserve">esults </w:t>
      </w:r>
      <w:r w:rsidR="001638AA">
        <w:rPr>
          <w:sz w:val="22"/>
          <w:szCs w:val="22"/>
          <w:lang w:val="en-GB"/>
        </w:rPr>
        <w:t xml:space="preserve">that are published </w:t>
      </w:r>
      <w:r w:rsidRPr="00C424AD">
        <w:rPr>
          <w:sz w:val="22"/>
          <w:szCs w:val="22"/>
          <w:lang w:val="en-GB"/>
        </w:rPr>
        <w:t xml:space="preserve">must comply with good international </w:t>
      </w:r>
      <w:r w:rsidR="00440679" w:rsidRPr="00C424AD">
        <w:rPr>
          <w:sz w:val="22"/>
          <w:szCs w:val="22"/>
          <w:lang w:val="en-GB"/>
        </w:rPr>
        <w:t xml:space="preserve">practice for </w:t>
      </w:r>
      <w:r w:rsidRPr="00C424AD">
        <w:rPr>
          <w:sz w:val="22"/>
          <w:szCs w:val="22"/>
          <w:lang w:val="en-GB"/>
        </w:rPr>
        <w:t>publication of research results.</w:t>
      </w:r>
    </w:p>
    <w:p w:rsidR="00D87473" w:rsidRPr="00C424AD" w:rsidRDefault="00D87473" w:rsidP="00440679">
      <w:pPr>
        <w:ind w:left="720"/>
        <w:rPr>
          <w:sz w:val="22"/>
          <w:szCs w:val="22"/>
          <w:lang w:val="en-GB"/>
        </w:rPr>
      </w:pPr>
    </w:p>
    <w:p w:rsidR="00D87473" w:rsidRPr="00C424AD" w:rsidRDefault="00440679" w:rsidP="00BA0119">
      <w:pPr>
        <w:numPr>
          <w:ilvl w:val="1"/>
          <w:numId w:val="25"/>
        </w:numPr>
        <w:rPr>
          <w:sz w:val="22"/>
          <w:szCs w:val="22"/>
          <w:lang w:val="en-GB"/>
        </w:rPr>
      </w:pPr>
      <w:r w:rsidRPr="00C424AD">
        <w:rPr>
          <w:sz w:val="22"/>
          <w:szCs w:val="22"/>
          <w:lang w:val="en-GB"/>
        </w:rPr>
        <w:t xml:space="preserve">The Company shall </w:t>
      </w:r>
      <w:r w:rsidR="001638AA">
        <w:rPr>
          <w:sz w:val="22"/>
          <w:szCs w:val="22"/>
          <w:lang w:val="en-GB"/>
        </w:rPr>
        <w:t xml:space="preserve">have </w:t>
      </w:r>
      <w:r w:rsidRPr="00C424AD">
        <w:rPr>
          <w:sz w:val="22"/>
          <w:szCs w:val="22"/>
          <w:lang w:val="en-GB"/>
        </w:rPr>
        <w:t xml:space="preserve">the opportunity to review </w:t>
      </w:r>
      <w:r w:rsidR="00C51E55" w:rsidRPr="00C424AD">
        <w:rPr>
          <w:sz w:val="22"/>
          <w:szCs w:val="22"/>
          <w:lang w:val="en-GB"/>
        </w:rPr>
        <w:t xml:space="preserve">material </w:t>
      </w:r>
      <w:r w:rsidR="001638AA">
        <w:rPr>
          <w:sz w:val="22"/>
          <w:szCs w:val="22"/>
          <w:lang w:val="en-GB"/>
        </w:rPr>
        <w:t xml:space="preserve">to </w:t>
      </w:r>
      <w:r w:rsidRPr="00C424AD">
        <w:rPr>
          <w:sz w:val="22"/>
          <w:szCs w:val="22"/>
          <w:lang w:val="en-GB"/>
        </w:rPr>
        <w:t>be made public</w:t>
      </w:r>
      <w:r w:rsidR="001638AA">
        <w:rPr>
          <w:sz w:val="22"/>
          <w:szCs w:val="22"/>
          <w:lang w:val="en-GB"/>
        </w:rPr>
        <w:t>,</w:t>
      </w:r>
      <w:r w:rsidRPr="00C424AD">
        <w:rPr>
          <w:sz w:val="22"/>
          <w:szCs w:val="22"/>
          <w:lang w:val="en-GB"/>
        </w:rPr>
        <w:t xml:space="preserve"> for a period of no more than thirty </w:t>
      </w:r>
      <w:r w:rsidR="00C51E55" w:rsidRPr="00C424AD">
        <w:rPr>
          <w:sz w:val="22"/>
          <w:szCs w:val="22"/>
          <w:lang w:val="en-GB"/>
        </w:rPr>
        <w:t xml:space="preserve">(30) </w:t>
      </w:r>
      <w:r w:rsidRPr="00C424AD">
        <w:rPr>
          <w:sz w:val="22"/>
          <w:szCs w:val="22"/>
          <w:lang w:val="en-GB"/>
        </w:rPr>
        <w:t>days before publication</w:t>
      </w:r>
      <w:r w:rsidR="00C51E55" w:rsidRPr="00C424AD">
        <w:rPr>
          <w:sz w:val="22"/>
          <w:szCs w:val="22"/>
          <w:lang w:val="en-GB"/>
        </w:rPr>
        <w:t xml:space="preserve"> </w:t>
      </w:r>
      <w:r w:rsidRPr="00C424AD">
        <w:rPr>
          <w:sz w:val="22"/>
          <w:szCs w:val="22"/>
          <w:lang w:val="en-GB"/>
        </w:rPr>
        <w:t>or other public release</w:t>
      </w:r>
      <w:r w:rsidR="00C51E55" w:rsidRPr="00C424AD">
        <w:rPr>
          <w:sz w:val="22"/>
          <w:szCs w:val="22"/>
          <w:lang w:val="en-GB"/>
        </w:rPr>
        <w:t xml:space="preserve">. </w:t>
      </w:r>
      <w:r w:rsidRPr="00C424AD">
        <w:rPr>
          <w:sz w:val="22"/>
          <w:szCs w:val="22"/>
          <w:lang w:val="en-GB"/>
        </w:rPr>
        <w:t>Within this period, the Company has the rig</w:t>
      </w:r>
      <w:r w:rsidR="007F6D7F">
        <w:rPr>
          <w:sz w:val="22"/>
          <w:szCs w:val="22"/>
          <w:lang w:val="en-GB"/>
        </w:rPr>
        <w:t>ht to request that Confidential I</w:t>
      </w:r>
      <w:r w:rsidR="00C51E55" w:rsidRPr="00C424AD">
        <w:rPr>
          <w:sz w:val="22"/>
          <w:szCs w:val="22"/>
          <w:lang w:val="en-GB"/>
        </w:rPr>
        <w:t xml:space="preserve">nformation </w:t>
      </w:r>
      <w:r w:rsidRPr="00C424AD">
        <w:rPr>
          <w:sz w:val="22"/>
          <w:szCs w:val="22"/>
          <w:lang w:val="en-GB"/>
        </w:rPr>
        <w:t xml:space="preserve">which </w:t>
      </w:r>
      <w:r w:rsidR="001638AA">
        <w:rPr>
          <w:sz w:val="22"/>
          <w:szCs w:val="22"/>
          <w:lang w:val="en-GB"/>
        </w:rPr>
        <w:t xml:space="preserve">was </w:t>
      </w:r>
      <w:r w:rsidRPr="00C424AD">
        <w:rPr>
          <w:sz w:val="22"/>
          <w:szCs w:val="22"/>
          <w:lang w:val="en-GB"/>
        </w:rPr>
        <w:t>transferred from the Company to LU</w:t>
      </w:r>
      <w:r w:rsidR="001638AA">
        <w:rPr>
          <w:sz w:val="22"/>
          <w:szCs w:val="22"/>
          <w:lang w:val="en-GB"/>
        </w:rPr>
        <w:t xml:space="preserve"> is exempted </w:t>
      </w:r>
      <w:r w:rsidRPr="00C424AD">
        <w:rPr>
          <w:sz w:val="22"/>
          <w:szCs w:val="22"/>
          <w:lang w:val="en-GB"/>
        </w:rPr>
        <w:t>to the extent that the publication or other public release would go against the core business interests of the Company</w:t>
      </w:r>
      <w:r w:rsidR="00C51E55" w:rsidRPr="00C424AD">
        <w:rPr>
          <w:sz w:val="22"/>
          <w:szCs w:val="22"/>
          <w:lang w:val="en-GB"/>
        </w:rPr>
        <w:t>.</w:t>
      </w:r>
    </w:p>
    <w:p w:rsidR="00D87473" w:rsidRPr="00C424AD" w:rsidRDefault="00D87473" w:rsidP="00D87473">
      <w:pPr>
        <w:pStyle w:val="Liststycke"/>
        <w:rPr>
          <w:sz w:val="22"/>
          <w:szCs w:val="22"/>
          <w:lang w:val="en-GB"/>
        </w:rPr>
      </w:pPr>
    </w:p>
    <w:p w:rsidR="00C51E55" w:rsidRPr="00C424AD" w:rsidRDefault="00440679" w:rsidP="00BA0119">
      <w:pPr>
        <w:numPr>
          <w:ilvl w:val="1"/>
          <w:numId w:val="25"/>
        </w:numPr>
        <w:rPr>
          <w:sz w:val="22"/>
          <w:szCs w:val="22"/>
          <w:lang w:val="en-GB"/>
        </w:rPr>
      </w:pPr>
      <w:r w:rsidRPr="00C424AD">
        <w:rPr>
          <w:sz w:val="22"/>
          <w:szCs w:val="22"/>
          <w:lang w:val="en-GB"/>
        </w:rPr>
        <w:t xml:space="preserve">Should the issue regarding </w:t>
      </w:r>
      <w:r w:rsidR="001638AA" w:rsidRPr="00C424AD">
        <w:rPr>
          <w:sz w:val="22"/>
          <w:szCs w:val="22"/>
          <w:lang w:val="en-GB"/>
        </w:rPr>
        <w:t>transfer</w:t>
      </w:r>
      <w:r w:rsidRPr="00C424AD">
        <w:rPr>
          <w:sz w:val="22"/>
          <w:szCs w:val="22"/>
          <w:lang w:val="en-GB"/>
        </w:rPr>
        <w:t xml:space="preserve"> of Results arise, in accordance with </w:t>
      </w:r>
      <w:r w:rsidR="007F6D7F">
        <w:rPr>
          <w:sz w:val="22"/>
          <w:szCs w:val="22"/>
          <w:lang w:val="en-GB"/>
        </w:rPr>
        <w:t>section</w:t>
      </w:r>
      <w:r w:rsidRPr="00C424AD">
        <w:rPr>
          <w:sz w:val="22"/>
          <w:szCs w:val="22"/>
          <w:lang w:val="en-GB"/>
        </w:rPr>
        <w:t xml:space="preserve"> 5 above, the publication may be delayed until an application for intellectual </w:t>
      </w:r>
      <w:r w:rsidR="001638AA" w:rsidRPr="00C424AD">
        <w:rPr>
          <w:sz w:val="22"/>
          <w:szCs w:val="22"/>
          <w:lang w:val="en-GB"/>
        </w:rPr>
        <w:t>property</w:t>
      </w:r>
      <w:r w:rsidRPr="00C424AD">
        <w:rPr>
          <w:sz w:val="22"/>
          <w:szCs w:val="22"/>
          <w:lang w:val="en-GB"/>
        </w:rPr>
        <w:t xml:space="preserve"> rights protection for the Result has been submitted</w:t>
      </w:r>
      <w:r w:rsidR="00C51E55" w:rsidRPr="00C424AD">
        <w:rPr>
          <w:sz w:val="22"/>
          <w:szCs w:val="22"/>
          <w:lang w:val="en-GB"/>
        </w:rPr>
        <w:t xml:space="preserve">, </w:t>
      </w:r>
      <w:r w:rsidRPr="00C424AD">
        <w:rPr>
          <w:sz w:val="22"/>
          <w:szCs w:val="22"/>
          <w:lang w:val="en-GB"/>
        </w:rPr>
        <w:t>but no more than ninety</w:t>
      </w:r>
      <w:r w:rsidR="00C51E55" w:rsidRPr="00C424AD">
        <w:rPr>
          <w:sz w:val="22"/>
          <w:szCs w:val="22"/>
          <w:lang w:val="en-GB"/>
        </w:rPr>
        <w:t xml:space="preserve"> (90) </w:t>
      </w:r>
      <w:r w:rsidRPr="00C424AD">
        <w:rPr>
          <w:sz w:val="22"/>
          <w:szCs w:val="22"/>
          <w:lang w:val="en-GB"/>
        </w:rPr>
        <w:t xml:space="preserve">days </w:t>
      </w:r>
      <w:r w:rsidR="00A53246" w:rsidRPr="00C424AD">
        <w:rPr>
          <w:sz w:val="22"/>
          <w:szCs w:val="22"/>
          <w:lang w:val="en-GB"/>
        </w:rPr>
        <w:t>after the Company was given access to the intended publication</w:t>
      </w:r>
      <w:r w:rsidR="00C51E55" w:rsidRPr="00C424AD">
        <w:rPr>
          <w:sz w:val="22"/>
          <w:szCs w:val="22"/>
          <w:lang w:val="en-GB"/>
        </w:rPr>
        <w:t xml:space="preserve">. </w:t>
      </w:r>
      <w:r w:rsidR="00A53246" w:rsidRPr="00C424AD">
        <w:rPr>
          <w:sz w:val="22"/>
          <w:szCs w:val="22"/>
          <w:lang w:val="en-GB"/>
        </w:rPr>
        <w:t xml:space="preserve">Subsequently, the Doctoral </w:t>
      </w:r>
      <w:r w:rsidR="007F6D7F">
        <w:rPr>
          <w:sz w:val="22"/>
          <w:szCs w:val="22"/>
          <w:lang w:val="en-GB"/>
        </w:rPr>
        <w:t>S</w:t>
      </w:r>
      <w:r w:rsidR="00A53246" w:rsidRPr="00C424AD">
        <w:rPr>
          <w:sz w:val="22"/>
          <w:szCs w:val="22"/>
          <w:lang w:val="en-GB"/>
        </w:rPr>
        <w:t>tudent</w:t>
      </w:r>
      <w:r w:rsidR="001638AA">
        <w:rPr>
          <w:sz w:val="22"/>
          <w:szCs w:val="22"/>
          <w:lang w:val="en-GB"/>
        </w:rPr>
        <w:t xml:space="preserve"> and those who participated in generating</w:t>
      </w:r>
      <w:r w:rsidR="00A53246" w:rsidRPr="00C424AD">
        <w:rPr>
          <w:sz w:val="22"/>
          <w:szCs w:val="22"/>
          <w:lang w:val="en-GB"/>
        </w:rPr>
        <w:t xml:space="preserve"> the Result </w:t>
      </w:r>
      <w:r w:rsidR="001638AA">
        <w:rPr>
          <w:sz w:val="22"/>
          <w:szCs w:val="22"/>
          <w:lang w:val="en-GB"/>
        </w:rPr>
        <w:t xml:space="preserve">are always entitled </w:t>
      </w:r>
      <w:r w:rsidR="00A53246" w:rsidRPr="00C424AD">
        <w:rPr>
          <w:sz w:val="22"/>
          <w:szCs w:val="22"/>
          <w:lang w:val="en-GB"/>
        </w:rPr>
        <w:t xml:space="preserve">to publish the </w:t>
      </w:r>
      <w:r w:rsidR="001638AA">
        <w:rPr>
          <w:sz w:val="22"/>
          <w:szCs w:val="22"/>
          <w:lang w:val="en-GB"/>
        </w:rPr>
        <w:t>R</w:t>
      </w:r>
      <w:r w:rsidR="00A53246" w:rsidRPr="00C424AD">
        <w:rPr>
          <w:sz w:val="22"/>
          <w:szCs w:val="22"/>
          <w:lang w:val="en-GB"/>
        </w:rPr>
        <w:t>esult</w:t>
      </w:r>
      <w:r w:rsidR="00C51E55" w:rsidRPr="00C424AD">
        <w:rPr>
          <w:sz w:val="22"/>
          <w:szCs w:val="22"/>
          <w:lang w:val="en-GB"/>
        </w:rPr>
        <w:t>.</w:t>
      </w:r>
    </w:p>
    <w:p w:rsidR="00C51E55" w:rsidRPr="00C424AD" w:rsidRDefault="00C51E55" w:rsidP="00BA0119">
      <w:pPr>
        <w:ind w:left="720"/>
        <w:rPr>
          <w:sz w:val="22"/>
          <w:szCs w:val="22"/>
          <w:lang w:val="en-GB"/>
        </w:rPr>
      </w:pPr>
    </w:p>
    <w:p w:rsidR="00C51E55" w:rsidRPr="00C424AD" w:rsidRDefault="00442DA7" w:rsidP="00D87473">
      <w:pPr>
        <w:numPr>
          <w:ilvl w:val="0"/>
          <w:numId w:val="25"/>
        </w:numPr>
        <w:rPr>
          <w:b/>
          <w:sz w:val="22"/>
          <w:szCs w:val="22"/>
          <w:lang w:val="en-GB"/>
        </w:rPr>
      </w:pPr>
      <w:r>
        <w:rPr>
          <w:b/>
          <w:sz w:val="22"/>
          <w:szCs w:val="22"/>
          <w:lang w:val="en-GB"/>
        </w:rPr>
        <w:t>Term</w:t>
      </w:r>
      <w:r w:rsidR="0001148C" w:rsidRPr="00C424AD">
        <w:rPr>
          <w:b/>
          <w:sz w:val="22"/>
          <w:szCs w:val="22"/>
          <w:lang w:val="en-GB"/>
        </w:rPr>
        <w:t xml:space="preserve"> and termination</w:t>
      </w:r>
    </w:p>
    <w:p w:rsidR="00B97443" w:rsidRPr="00C424AD" w:rsidRDefault="00B97443" w:rsidP="00BA0119">
      <w:pPr>
        <w:rPr>
          <w:sz w:val="22"/>
          <w:szCs w:val="22"/>
          <w:lang w:val="en-GB"/>
        </w:rPr>
      </w:pPr>
    </w:p>
    <w:p w:rsidR="00D87473" w:rsidRPr="00C424AD" w:rsidRDefault="00A53246" w:rsidP="00D87473">
      <w:pPr>
        <w:numPr>
          <w:ilvl w:val="1"/>
          <w:numId w:val="25"/>
        </w:numPr>
        <w:rPr>
          <w:sz w:val="22"/>
          <w:szCs w:val="22"/>
          <w:lang w:val="en-GB"/>
        </w:rPr>
      </w:pPr>
      <w:r w:rsidRPr="00C424AD">
        <w:rPr>
          <w:sz w:val="22"/>
          <w:szCs w:val="22"/>
          <w:lang w:val="en-GB"/>
        </w:rPr>
        <w:t xml:space="preserve">This agreement </w:t>
      </w:r>
      <w:r w:rsidR="001638AA">
        <w:rPr>
          <w:sz w:val="22"/>
          <w:szCs w:val="22"/>
          <w:lang w:val="en-GB"/>
        </w:rPr>
        <w:t>will take</w:t>
      </w:r>
      <w:r w:rsidRPr="00C424AD">
        <w:rPr>
          <w:sz w:val="22"/>
          <w:szCs w:val="22"/>
          <w:lang w:val="en-GB"/>
        </w:rPr>
        <w:t xml:space="preserve"> effect once it has been signed by both Parties, and the Doctoral </w:t>
      </w:r>
      <w:r w:rsidR="007F6D7F">
        <w:rPr>
          <w:sz w:val="22"/>
          <w:szCs w:val="22"/>
          <w:lang w:val="en-GB"/>
        </w:rPr>
        <w:t>S</w:t>
      </w:r>
      <w:r w:rsidRPr="00C424AD">
        <w:rPr>
          <w:sz w:val="22"/>
          <w:szCs w:val="22"/>
          <w:lang w:val="en-GB"/>
        </w:rPr>
        <w:t xml:space="preserve">tudent has been admitted to the third-cycle study programme at </w:t>
      </w:r>
      <w:r w:rsidR="00C51E55" w:rsidRPr="00C424AD">
        <w:rPr>
          <w:sz w:val="22"/>
          <w:szCs w:val="22"/>
          <w:lang w:val="en-GB"/>
        </w:rPr>
        <w:t>LU.</w:t>
      </w:r>
    </w:p>
    <w:p w:rsidR="00D87473" w:rsidRPr="00C424AD" w:rsidRDefault="00D87473" w:rsidP="00D87473">
      <w:pPr>
        <w:ind w:left="720"/>
        <w:rPr>
          <w:sz w:val="22"/>
          <w:szCs w:val="22"/>
          <w:lang w:val="en-GB"/>
        </w:rPr>
      </w:pPr>
    </w:p>
    <w:p w:rsidR="00D87473" w:rsidRPr="00C424AD" w:rsidRDefault="00EF1088" w:rsidP="00BA0119">
      <w:pPr>
        <w:numPr>
          <w:ilvl w:val="1"/>
          <w:numId w:val="25"/>
        </w:numPr>
        <w:rPr>
          <w:sz w:val="22"/>
          <w:szCs w:val="22"/>
          <w:lang w:val="en-GB"/>
        </w:rPr>
      </w:pPr>
      <w:r w:rsidRPr="00C424AD">
        <w:rPr>
          <w:sz w:val="22"/>
          <w:szCs w:val="22"/>
          <w:lang w:val="en-GB"/>
        </w:rPr>
        <w:t xml:space="preserve">The agreement will </w:t>
      </w:r>
      <w:r w:rsidR="00442DA7">
        <w:rPr>
          <w:sz w:val="22"/>
          <w:szCs w:val="22"/>
          <w:lang w:val="en-GB"/>
        </w:rPr>
        <w:t>terminate</w:t>
      </w:r>
      <w:r w:rsidRPr="00C424AD">
        <w:rPr>
          <w:sz w:val="22"/>
          <w:szCs w:val="22"/>
          <w:lang w:val="en-GB"/>
        </w:rPr>
        <w:t xml:space="preserve"> at the completion of the study programme through the attainment of a degree. If the period of study is extended due to the grounds specified in Chapter 6, Section 29, second paragraph of the Swedish Higher Education Ordinance (</w:t>
      </w:r>
      <w:r w:rsidR="00C51E55" w:rsidRPr="00C424AD">
        <w:rPr>
          <w:sz w:val="22"/>
          <w:szCs w:val="22"/>
          <w:lang w:val="en-GB"/>
        </w:rPr>
        <w:t>1993:100)</w:t>
      </w:r>
      <w:r w:rsidRPr="00C424AD">
        <w:rPr>
          <w:sz w:val="22"/>
          <w:szCs w:val="22"/>
          <w:lang w:val="en-GB"/>
        </w:rPr>
        <w:t>, the agreement will be extended with the corresponding period</w:t>
      </w:r>
      <w:r w:rsidR="00C51E55" w:rsidRPr="00C424AD">
        <w:rPr>
          <w:sz w:val="22"/>
          <w:szCs w:val="22"/>
          <w:lang w:val="en-GB"/>
        </w:rPr>
        <w:t>.</w:t>
      </w:r>
    </w:p>
    <w:p w:rsidR="00D87473" w:rsidRPr="00C424AD" w:rsidRDefault="00D87473" w:rsidP="00D87473">
      <w:pPr>
        <w:pStyle w:val="Liststycke"/>
        <w:rPr>
          <w:sz w:val="22"/>
          <w:szCs w:val="22"/>
          <w:lang w:val="en-GB"/>
        </w:rPr>
      </w:pPr>
    </w:p>
    <w:p w:rsidR="00D87473" w:rsidRPr="00C424AD" w:rsidRDefault="00EB0575" w:rsidP="00BA0119">
      <w:pPr>
        <w:numPr>
          <w:ilvl w:val="1"/>
          <w:numId w:val="25"/>
        </w:numPr>
        <w:rPr>
          <w:sz w:val="22"/>
          <w:szCs w:val="22"/>
          <w:lang w:val="en-GB"/>
        </w:rPr>
      </w:pPr>
      <w:r>
        <w:rPr>
          <w:sz w:val="22"/>
          <w:szCs w:val="22"/>
          <w:lang w:val="en-GB"/>
        </w:rPr>
        <w:t xml:space="preserve">In the event of an </w:t>
      </w:r>
      <w:r w:rsidR="00E56165" w:rsidRPr="00C424AD">
        <w:rPr>
          <w:sz w:val="22"/>
          <w:szCs w:val="22"/>
          <w:lang w:val="en-GB"/>
        </w:rPr>
        <w:t xml:space="preserve">incident </w:t>
      </w:r>
      <w:r>
        <w:rPr>
          <w:sz w:val="22"/>
          <w:szCs w:val="22"/>
          <w:lang w:val="en-GB"/>
        </w:rPr>
        <w:t>that prevents</w:t>
      </w:r>
      <w:r w:rsidR="00E56165" w:rsidRPr="00C424AD">
        <w:rPr>
          <w:sz w:val="22"/>
          <w:szCs w:val="22"/>
          <w:lang w:val="en-GB"/>
        </w:rPr>
        <w:t xml:space="preserve"> </w:t>
      </w:r>
      <w:r w:rsidR="00C51E55" w:rsidRPr="00C424AD">
        <w:rPr>
          <w:sz w:val="22"/>
          <w:szCs w:val="22"/>
          <w:lang w:val="en-GB"/>
        </w:rPr>
        <w:t xml:space="preserve">LU </w:t>
      </w:r>
      <w:r>
        <w:rPr>
          <w:sz w:val="22"/>
          <w:szCs w:val="22"/>
          <w:lang w:val="en-GB"/>
        </w:rPr>
        <w:t xml:space="preserve">from completing the </w:t>
      </w:r>
      <w:r w:rsidR="00DB6B09">
        <w:rPr>
          <w:sz w:val="22"/>
          <w:szCs w:val="22"/>
          <w:lang w:val="en-GB"/>
        </w:rPr>
        <w:t>agreement</w:t>
      </w:r>
      <w:r w:rsidR="00C51E55" w:rsidRPr="00C424AD">
        <w:rPr>
          <w:sz w:val="22"/>
          <w:szCs w:val="22"/>
          <w:lang w:val="en-GB"/>
        </w:rPr>
        <w:t xml:space="preserve">, </w:t>
      </w:r>
      <w:r w:rsidR="00E56165" w:rsidRPr="00C424AD">
        <w:rPr>
          <w:sz w:val="22"/>
          <w:szCs w:val="22"/>
          <w:lang w:val="en-GB"/>
        </w:rPr>
        <w:t xml:space="preserve">e.g. the Doctoral </w:t>
      </w:r>
      <w:r w:rsidR="007F6D7F">
        <w:rPr>
          <w:sz w:val="22"/>
          <w:szCs w:val="22"/>
          <w:lang w:val="en-GB"/>
        </w:rPr>
        <w:t>S</w:t>
      </w:r>
      <w:r w:rsidR="00E56165" w:rsidRPr="00C424AD">
        <w:rPr>
          <w:sz w:val="22"/>
          <w:szCs w:val="22"/>
          <w:lang w:val="en-GB"/>
        </w:rPr>
        <w:t>tudent withdraws from studies without obtaining a degree</w:t>
      </w:r>
      <w:r w:rsidR="00C51E55" w:rsidRPr="00C424AD">
        <w:rPr>
          <w:sz w:val="22"/>
          <w:szCs w:val="22"/>
          <w:lang w:val="en-GB"/>
        </w:rPr>
        <w:t xml:space="preserve">, </w:t>
      </w:r>
      <w:r w:rsidR="00C424AD" w:rsidRPr="00C424AD">
        <w:rPr>
          <w:sz w:val="22"/>
          <w:szCs w:val="22"/>
          <w:lang w:val="en-GB"/>
        </w:rPr>
        <w:t xml:space="preserve">the </w:t>
      </w:r>
      <w:r w:rsidR="007F6D7F">
        <w:rPr>
          <w:sz w:val="22"/>
          <w:szCs w:val="22"/>
          <w:lang w:val="en-GB"/>
        </w:rPr>
        <w:t>Doctoral Student</w:t>
      </w:r>
      <w:r w:rsidR="00C424AD" w:rsidRPr="00C424AD">
        <w:rPr>
          <w:sz w:val="22"/>
          <w:szCs w:val="22"/>
          <w:lang w:val="en-GB"/>
        </w:rPr>
        <w:t>’s right to supervision and other resources is withdrawn</w:t>
      </w:r>
      <w:r w:rsidR="00C51E55" w:rsidRPr="00C424AD">
        <w:rPr>
          <w:sz w:val="22"/>
          <w:szCs w:val="22"/>
          <w:lang w:val="en-GB"/>
        </w:rPr>
        <w:t xml:space="preserve">, </w:t>
      </w:r>
      <w:r w:rsidR="00C424AD" w:rsidRPr="00C424AD">
        <w:rPr>
          <w:sz w:val="22"/>
          <w:szCs w:val="22"/>
          <w:lang w:val="en-GB"/>
        </w:rPr>
        <w:t xml:space="preserve">or the </w:t>
      </w:r>
      <w:r w:rsidR="007F6D7F">
        <w:rPr>
          <w:sz w:val="22"/>
          <w:szCs w:val="22"/>
          <w:lang w:val="en-GB"/>
        </w:rPr>
        <w:t>Doctoral Student</w:t>
      </w:r>
      <w:r w:rsidR="00C424AD" w:rsidRPr="00C424AD">
        <w:rPr>
          <w:sz w:val="22"/>
          <w:szCs w:val="22"/>
          <w:lang w:val="en-GB"/>
        </w:rPr>
        <w:t xml:space="preserve"> terminates their employment at the Company</w:t>
      </w:r>
      <w:r w:rsidR="00C51E55" w:rsidRPr="00C424AD">
        <w:rPr>
          <w:sz w:val="22"/>
          <w:szCs w:val="22"/>
          <w:lang w:val="en-GB"/>
        </w:rPr>
        <w:t xml:space="preserve">, LU </w:t>
      </w:r>
      <w:r w:rsidR="00C424AD" w:rsidRPr="00C424AD">
        <w:rPr>
          <w:sz w:val="22"/>
          <w:szCs w:val="22"/>
          <w:lang w:val="en-GB"/>
        </w:rPr>
        <w:t>has the right to terminate the agreement at the time of the incident</w:t>
      </w:r>
      <w:r w:rsidR="00C51E55" w:rsidRPr="00C424AD">
        <w:rPr>
          <w:sz w:val="22"/>
          <w:szCs w:val="22"/>
          <w:lang w:val="en-GB"/>
        </w:rPr>
        <w:t>.</w:t>
      </w:r>
      <w:r w:rsidR="00D87473" w:rsidRPr="00C424AD">
        <w:rPr>
          <w:sz w:val="22"/>
          <w:szCs w:val="22"/>
          <w:lang w:val="en-GB"/>
        </w:rPr>
        <w:t xml:space="preserve"> </w:t>
      </w:r>
    </w:p>
    <w:p w:rsidR="00D87473" w:rsidRPr="00C424AD" w:rsidRDefault="00D87473" w:rsidP="00D87473">
      <w:pPr>
        <w:pStyle w:val="Liststycke"/>
        <w:rPr>
          <w:sz w:val="22"/>
          <w:szCs w:val="22"/>
          <w:lang w:val="en-GB"/>
        </w:rPr>
      </w:pPr>
    </w:p>
    <w:p w:rsidR="00D87473" w:rsidRDefault="00C424AD" w:rsidP="00D87473">
      <w:pPr>
        <w:ind w:left="720"/>
        <w:rPr>
          <w:sz w:val="22"/>
          <w:szCs w:val="22"/>
          <w:lang w:val="en-GB"/>
        </w:rPr>
      </w:pPr>
      <w:r w:rsidRPr="00C424AD">
        <w:rPr>
          <w:sz w:val="22"/>
          <w:szCs w:val="22"/>
          <w:lang w:val="en-GB"/>
        </w:rPr>
        <w:t xml:space="preserve">LU is not </w:t>
      </w:r>
      <w:r w:rsidR="00442DA7">
        <w:rPr>
          <w:sz w:val="22"/>
          <w:szCs w:val="22"/>
          <w:lang w:val="en-GB"/>
        </w:rPr>
        <w:t>responsible</w:t>
      </w:r>
      <w:r w:rsidRPr="00C424AD">
        <w:rPr>
          <w:sz w:val="22"/>
          <w:szCs w:val="22"/>
          <w:lang w:val="en-GB"/>
        </w:rPr>
        <w:t xml:space="preserve"> for the Doctoral </w:t>
      </w:r>
      <w:r w:rsidR="007F6D7F">
        <w:rPr>
          <w:sz w:val="22"/>
          <w:szCs w:val="22"/>
          <w:lang w:val="en-GB"/>
        </w:rPr>
        <w:t>S</w:t>
      </w:r>
      <w:r w:rsidRPr="00C424AD">
        <w:rPr>
          <w:sz w:val="22"/>
          <w:szCs w:val="22"/>
          <w:lang w:val="en-GB"/>
        </w:rPr>
        <w:t xml:space="preserve">tudent’s financing, regardless of whether the Doctoral </w:t>
      </w:r>
      <w:r w:rsidR="007F6D7F">
        <w:rPr>
          <w:sz w:val="22"/>
          <w:szCs w:val="22"/>
          <w:lang w:val="en-GB"/>
        </w:rPr>
        <w:t>S</w:t>
      </w:r>
      <w:r w:rsidRPr="00C424AD">
        <w:rPr>
          <w:sz w:val="22"/>
          <w:szCs w:val="22"/>
          <w:lang w:val="en-GB"/>
        </w:rPr>
        <w:t xml:space="preserve">tudent voluntarily terminates their employment at the Company, or the Company terminates the Doctoral </w:t>
      </w:r>
      <w:r w:rsidR="007F6D7F">
        <w:rPr>
          <w:sz w:val="22"/>
          <w:szCs w:val="22"/>
          <w:lang w:val="en-GB"/>
        </w:rPr>
        <w:t>S</w:t>
      </w:r>
      <w:r w:rsidRPr="00C424AD">
        <w:rPr>
          <w:sz w:val="22"/>
          <w:szCs w:val="22"/>
          <w:lang w:val="en-GB"/>
        </w:rPr>
        <w:t>tudent’s employment at the Company</w:t>
      </w:r>
      <w:r w:rsidR="00C51E55" w:rsidRPr="00C424AD">
        <w:rPr>
          <w:sz w:val="22"/>
          <w:szCs w:val="22"/>
          <w:lang w:val="en-GB"/>
        </w:rPr>
        <w:t xml:space="preserve">. </w:t>
      </w:r>
      <w:r w:rsidRPr="00C424AD">
        <w:rPr>
          <w:sz w:val="22"/>
          <w:szCs w:val="22"/>
          <w:lang w:val="en-GB"/>
        </w:rPr>
        <w:t xml:space="preserve">The Company’s commitments, </w:t>
      </w:r>
      <w:r w:rsidR="00EB0575">
        <w:rPr>
          <w:sz w:val="22"/>
          <w:szCs w:val="22"/>
          <w:lang w:val="en-GB"/>
        </w:rPr>
        <w:t>pursuant to</w:t>
      </w:r>
      <w:r w:rsidRPr="00C424AD">
        <w:rPr>
          <w:sz w:val="22"/>
          <w:szCs w:val="22"/>
          <w:lang w:val="en-GB"/>
        </w:rPr>
        <w:t xml:space="preserve"> </w:t>
      </w:r>
      <w:r w:rsidR="007F6D7F">
        <w:rPr>
          <w:sz w:val="22"/>
          <w:szCs w:val="22"/>
          <w:lang w:val="en-GB"/>
        </w:rPr>
        <w:t>section</w:t>
      </w:r>
      <w:r w:rsidRPr="00C424AD">
        <w:rPr>
          <w:sz w:val="22"/>
          <w:szCs w:val="22"/>
          <w:lang w:val="en-GB"/>
        </w:rPr>
        <w:t xml:space="preserve"> </w:t>
      </w:r>
      <w:r w:rsidR="00C51E55" w:rsidRPr="00C424AD">
        <w:rPr>
          <w:sz w:val="22"/>
          <w:szCs w:val="22"/>
          <w:lang w:val="en-GB"/>
        </w:rPr>
        <w:t xml:space="preserve">3 </w:t>
      </w:r>
      <w:r w:rsidRPr="00C424AD">
        <w:rPr>
          <w:sz w:val="22"/>
          <w:szCs w:val="22"/>
          <w:lang w:val="en-GB"/>
        </w:rPr>
        <w:t xml:space="preserve">above, remain even if the Company terminates the Doctoral </w:t>
      </w:r>
      <w:r w:rsidR="007F6D7F">
        <w:rPr>
          <w:sz w:val="22"/>
          <w:szCs w:val="22"/>
          <w:lang w:val="en-GB"/>
        </w:rPr>
        <w:t>S</w:t>
      </w:r>
      <w:r w:rsidRPr="00C424AD">
        <w:rPr>
          <w:sz w:val="22"/>
          <w:szCs w:val="22"/>
          <w:lang w:val="en-GB"/>
        </w:rPr>
        <w:t>tudent’s employment</w:t>
      </w:r>
      <w:r w:rsidR="00C51E55" w:rsidRPr="00C424AD">
        <w:rPr>
          <w:sz w:val="22"/>
          <w:szCs w:val="22"/>
          <w:lang w:val="en-GB"/>
        </w:rPr>
        <w:t xml:space="preserve">.   </w:t>
      </w:r>
    </w:p>
    <w:p w:rsidR="006E00CA" w:rsidRDefault="006E00CA" w:rsidP="00D87473">
      <w:pPr>
        <w:ind w:left="720"/>
        <w:rPr>
          <w:sz w:val="22"/>
          <w:szCs w:val="22"/>
          <w:lang w:val="en-GB"/>
        </w:rPr>
      </w:pPr>
    </w:p>
    <w:p w:rsidR="006E00CA" w:rsidRPr="00C424AD" w:rsidRDefault="006E00CA" w:rsidP="00D87473">
      <w:pPr>
        <w:ind w:left="720"/>
        <w:rPr>
          <w:sz w:val="22"/>
          <w:szCs w:val="22"/>
          <w:lang w:val="en-GB"/>
        </w:rPr>
      </w:pPr>
      <w:r w:rsidRPr="006E00CA">
        <w:rPr>
          <w:sz w:val="22"/>
          <w:szCs w:val="22"/>
          <w:lang w:val="en-GB"/>
        </w:rPr>
        <w:t>However, if the funding lapses during the study period for reasons beyond the doctoral student's control, the f</w:t>
      </w:r>
      <w:r w:rsidR="00B637F3">
        <w:rPr>
          <w:sz w:val="22"/>
          <w:szCs w:val="22"/>
          <w:lang w:val="en-GB"/>
        </w:rPr>
        <w:t>aculty has an obligation to employ</w:t>
      </w:r>
      <w:bookmarkStart w:id="0" w:name="_GoBack"/>
      <w:bookmarkEnd w:id="0"/>
      <w:r w:rsidRPr="006E00CA">
        <w:rPr>
          <w:sz w:val="22"/>
          <w:szCs w:val="22"/>
          <w:lang w:val="en-GB"/>
        </w:rPr>
        <w:t xml:space="preserve"> the doctoral student for the remaining period of study. However, this does not apply when </w:t>
      </w:r>
      <w:r>
        <w:rPr>
          <w:sz w:val="22"/>
          <w:szCs w:val="22"/>
          <w:lang w:val="en-GB"/>
        </w:rPr>
        <w:t>retraction</w:t>
      </w:r>
      <w:r w:rsidRPr="006E00CA">
        <w:rPr>
          <w:sz w:val="22"/>
          <w:szCs w:val="22"/>
          <w:lang w:val="en-GB"/>
        </w:rPr>
        <w:t xml:space="preserve"> of resources </w:t>
      </w:r>
      <w:r w:rsidR="00F8634F">
        <w:rPr>
          <w:sz w:val="22"/>
          <w:szCs w:val="22"/>
          <w:lang w:val="en-GB"/>
        </w:rPr>
        <w:t xml:space="preserve">is decided </w:t>
      </w:r>
      <w:r w:rsidRPr="006E00CA">
        <w:rPr>
          <w:sz w:val="22"/>
          <w:szCs w:val="22"/>
          <w:lang w:val="en-GB"/>
        </w:rPr>
        <w:t>in accordance with Chapter 6. 30 § HF.</w:t>
      </w:r>
    </w:p>
    <w:p w:rsidR="00D87473" w:rsidRPr="00C424AD" w:rsidRDefault="00D87473" w:rsidP="00D87473">
      <w:pPr>
        <w:ind w:left="720"/>
        <w:rPr>
          <w:sz w:val="22"/>
          <w:szCs w:val="22"/>
          <w:lang w:val="en-GB"/>
        </w:rPr>
      </w:pPr>
    </w:p>
    <w:p w:rsidR="00D87473" w:rsidRPr="00C424AD" w:rsidRDefault="00C424AD" w:rsidP="00BA0119">
      <w:pPr>
        <w:numPr>
          <w:ilvl w:val="1"/>
          <w:numId w:val="25"/>
        </w:numPr>
        <w:rPr>
          <w:sz w:val="22"/>
          <w:szCs w:val="22"/>
          <w:lang w:val="en-GB"/>
        </w:rPr>
      </w:pPr>
      <w:r w:rsidRPr="00C424AD">
        <w:rPr>
          <w:sz w:val="22"/>
          <w:szCs w:val="22"/>
          <w:lang w:val="en-GB"/>
        </w:rPr>
        <w:t xml:space="preserve">If LU </w:t>
      </w:r>
      <w:r w:rsidR="009C2C73">
        <w:rPr>
          <w:sz w:val="22"/>
          <w:szCs w:val="22"/>
          <w:lang w:val="en-GB"/>
        </w:rPr>
        <w:t>is in material breach of</w:t>
      </w:r>
      <w:r w:rsidRPr="00C424AD">
        <w:rPr>
          <w:sz w:val="22"/>
          <w:szCs w:val="22"/>
          <w:lang w:val="en-GB"/>
        </w:rPr>
        <w:t xml:space="preserve"> the agreement and does not </w:t>
      </w:r>
      <w:r w:rsidR="00EB0575" w:rsidRPr="00C424AD">
        <w:rPr>
          <w:sz w:val="22"/>
          <w:szCs w:val="22"/>
          <w:lang w:val="en-GB"/>
        </w:rPr>
        <w:t>re</w:t>
      </w:r>
      <w:r w:rsidR="009C2C73">
        <w:rPr>
          <w:sz w:val="22"/>
          <w:szCs w:val="22"/>
          <w:lang w:val="en-GB"/>
        </w:rPr>
        <w:t>medy such breach</w:t>
      </w:r>
      <w:r w:rsidR="00EB0575" w:rsidRPr="00C424AD">
        <w:rPr>
          <w:sz w:val="22"/>
          <w:szCs w:val="22"/>
          <w:lang w:val="en-GB"/>
        </w:rPr>
        <w:t xml:space="preserve"> </w:t>
      </w:r>
      <w:r w:rsidRPr="00C424AD">
        <w:rPr>
          <w:sz w:val="22"/>
          <w:szCs w:val="22"/>
          <w:lang w:val="en-GB"/>
        </w:rPr>
        <w:t>within thirty (30) days of a written request, the Company has the right to terminate the agreement with three</w:t>
      </w:r>
      <w:r w:rsidR="00C51E55" w:rsidRPr="00C424AD">
        <w:rPr>
          <w:sz w:val="22"/>
          <w:szCs w:val="22"/>
          <w:lang w:val="en-GB"/>
        </w:rPr>
        <w:t xml:space="preserve"> (3)</w:t>
      </w:r>
      <w:r w:rsidRPr="00C424AD">
        <w:rPr>
          <w:sz w:val="22"/>
          <w:szCs w:val="22"/>
          <w:lang w:val="en-GB"/>
        </w:rPr>
        <w:t xml:space="preserve"> months</w:t>
      </w:r>
      <w:r w:rsidR="00442DA7">
        <w:rPr>
          <w:sz w:val="22"/>
          <w:szCs w:val="22"/>
          <w:lang w:val="en-GB"/>
        </w:rPr>
        <w:t>’</w:t>
      </w:r>
      <w:r w:rsidRPr="00C424AD">
        <w:rPr>
          <w:sz w:val="22"/>
          <w:szCs w:val="22"/>
          <w:lang w:val="en-GB"/>
        </w:rPr>
        <w:t xml:space="preserve"> notice</w:t>
      </w:r>
      <w:r w:rsidR="00C51E55" w:rsidRPr="00C424AD">
        <w:rPr>
          <w:sz w:val="22"/>
          <w:szCs w:val="22"/>
          <w:lang w:val="en-GB"/>
        </w:rPr>
        <w:t>.</w:t>
      </w:r>
    </w:p>
    <w:p w:rsidR="00D87473" w:rsidRPr="00C424AD" w:rsidRDefault="00D87473" w:rsidP="00D87473">
      <w:pPr>
        <w:ind w:left="720"/>
        <w:rPr>
          <w:sz w:val="22"/>
          <w:szCs w:val="22"/>
          <w:lang w:val="en-GB"/>
        </w:rPr>
      </w:pPr>
    </w:p>
    <w:p w:rsidR="00C51E55" w:rsidRPr="00C424AD" w:rsidRDefault="009C2C73" w:rsidP="00BA0119">
      <w:pPr>
        <w:numPr>
          <w:ilvl w:val="1"/>
          <w:numId w:val="25"/>
        </w:numPr>
        <w:rPr>
          <w:sz w:val="22"/>
          <w:szCs w:val="22"/>
          <w:lang w:val="en-GB"/>
        </w:rPr>
      </w:pPr>
      <w:r>
        <w:rPr>
          <w:sz w:val="22"/>
          <w:szCs w:val="22"/>
          <w:lang w:val="en-GB"/>
        </w:rPr>
        <w:t>Material breach</w:t>
      </w:r>
      <w:r w:rsidR="00C424AD" w:rsidRPr="00C424AD">
        <w:rPr>
          <w:sz w:val="22"/>
          <w:szCs w:val="22"/>
          <w:lang w:val="en-GB"/>
        </w:rPr>
        <w:t xml:space="preserve"> of the agreement </w:t>
      </w:r>
      <w:r>
        <w:rPr>
          <w:sz w:val="22"/>
          <w:szCs w:val="22"/>
          <w:lang w:val="en-GB"/>
        </w:rPr>
        <w:t>is</w:t>
      </w:r>
      <w:r w:rsidR="00C424AD" w:rsidRPr="00C424AD">
        <w:rPr>
          <w:sz w:val="22"/>
          <w:szCs w:val="22"/>
          <w:lang w:val="en-GB"/>
        </w:rPr>
        <w:t xml:space="preserve">, for example, that LU does not provide supervision or </w:t>
      </w:r>
      <w:r w:rsidR="007F6D7F">
        <w:rPr>
          <w:sz w:val="22"/>
          <w:szCs w:val="22"/>
          <w:lang w:val="en-GB"/>
        </w:rPr>
        <w:t>acceptable</w:t>
      </w:r>
      <w:r w:rsidR="00C424AD" w:rsidRPr="00C424AD">
        <w:rPr>
          <w:sz w:val="22"/>
          <w:szCs w:val="22"/>
          <w:lang w:val="en-GB"/>
        </w:rPr>
        <w:t xml:space="preserve"> study </w:t>
      </w:r>
      <w:r w:rsidR="00EB0575">
        <w:rPr>
          <w:sz w:val="22"/>
          <w:szCs w:val="22"/>
          <w:lang w:val="en-GB"/>
        </w:rPr>
        <w:t>conditions</w:t>
      </w:r>
      <w:r w:rsidR="00C424AD" w:rsidRPr="00C424AD">
        <w:rPr>
          <w:sz w:val="22"/>
          <w:szCs w:val="22"/>
          <w:lang w:val="en-GB"/>
        </w:rPr>
        <w:t xml:space="preserve"> in general</w:t>
      </w:r>
      <w:r w:rsidR="00C51E55" w:rsidRPr="00C424AD">
        <w:rPr>
          <w:sz w:val="22"/>
          <w:szCs w:val="22"/>
          <w:lang w:val="en-GB"/>
        </w:rPr>
        <w:t xml:space="preserve">, </w:t>
      </w:r>
      <w:r w:rsidR="00C424AD" w:rsidRPr="00C424AD">
        <w:rPr>
          <w:sz w:val="22"/>
          <w:szCs w:val="22"/>
          <w:lang w:val="en-GB"/>
        </w:rPr>
        <w:t xml:space="preserve">or that </w:t>
      </w:r>
      <w:r w:rsidR="00C51E55" w:rsidRPr="00C424AD">
        <w:rPr>
          <w:sz w:val="22"/>
          <w:szCs w:val="22"/>
          <w:lang w:val="en-GB"/>
        </w:rPr>
        <w:t xml:space="preserve">LU </w:t>
      </w:r>
      <w:r w:rsidR="00C424AD" w:rsidRPr="00C424AD">
        <w:rPr>
          <w:sz w:val="22"/>
          <w:szCs w:val="22"/>
          <w:lang w:val="en-GB"/>
        </w:rPr>
        <w:t xml:space="preserve">does not fulfil its undertakings in accordance with the Doctoral </w:t>
      </w:r>
      <w:r w:rsidR="007F6D7F">
        <w:rPr>
          <w:sz w:val="22"/>
          <w:szCs w:val="22"/>
          <w:lang w:val="en-GB"/>
        </w:rPr>
        <w:t>St</w:t>
      </w:r>
      <w:r w:rsidR="00C424AD" w:rsidRPr="00C424AD">
        <w:rPr>
          <w:sz w:val="22"/>
          <w:szCs w:val="22"/>
          <w:lang w:val="en-GB"/>
        </w:rPr>
        <w:t>udent’s individual study plan</w:t>
      </w:r>
      <w:r w:rsidR="00C51E55" w:rsidRPr="00C424AD">
        <w:rPr>
          <w:sz w:val="22"/>
          <w:szCs w:val="22"/>
          <w:lang w:val="en-GB"/>
        </w:rPr>
        <w:t>.</w:t>
      </w:r>
    </w:p>
    <w:p w:rsidR="00C51E55" w:rsidRPr="00C424AD" w:rsidRDefault="00C51E55" w:rsidP="00BA0119">
      <w:pPr>
        <w:rPr>
          <w:sz w:val="22"/>
          <w:szCs w:val="22"/>
          <w:lang w:val="en-GB"/>
        </w:rPr>
      </w:pPr>
    </w:p>
    <w:p w:rsidR="00C51E55" w:rsidRPr="00C424AD" w:rsidRDefault="00442DA7" w:rsidP="00D87473">
      <w:pPr>
        <w:numPr>
          <w:ilvl w:val="0"/>
          <w:numId w:val="25"/>
        </w:numPr>
        <w:rPr>
          <w:b/>
          <w:sz w:val="22"/>
          <w:szCs w:val="22"/>
          <w:lang w:val="en-GB"/>
        </w:rPr>
      </w:pPr>
      <w:r>
        <w:rPr>
          <w:b/>
          <w:sz w:val="22"/>
          <w:szCs w:val="22"/>
          <w:lang w:val="en-GB"/>
        </w:rPr>
        <w:lastRenderedPageBreak/>
        <w:t>General</w:t>
      </w:r>
    </w:p>
    <w:p w:rsidR="00B97443" w:rsidRPr="00C424AD" w:rsidRDefault="00B97443" w:rsidP="00BA0119">
      <w:pPr>
        <w:rPr>
          <w:sz w:val="22"/>
          <w:szCs w:val="22"/>
          <w:lang w:val="en-GB"/>
        </w:rPr>
      </w:pPr>
    </w:p>
    <w:p w:rsidR="00D87473" w:rsidRPr="00C424AD" w:rsidRDefault="00590BBE" w:rsidP="00D87473">
      <w:pPr>
        <w:numPr>
          <w:ilvl w:val="1"/>
          <w:numId w:val="25"/>
        </w:numPr>
        <w:rPr>
          <w:sz w:val="22"/>
          <w:szCs w:val="22"/>
          <w:lang w:val="en-GB"/>
        </w:rPr>
      </w:pPr>
      <w:r w:rsidRPr="00C424AD">
        <w:rPr>
          <w:sz w:val="22"/>
          <w:szCs w:val="22"/>
          <w:lang w:val="en-GB"/>
        </w:rPr>
        <w:t xml:space="preserve">Any amendments </w:t>
      </w:r>
      <w:r w:rsidR="009C2C73">
        <w:rPr>
          <w:sz w:val="22"/>
          <w:szCs w:val="22"/>
          <w:lang w:val="en-GB"/>
        </w:rPr>
        <w:t>of</w:t>
      </w:r>
      <w:r w:rsidRPr="00C424AD">
        <w:rPr>
          <w:sz w:val="22"/>
          <w:szCs w:val="22"/>
          <w:lang w:val="en-GB"/>
        </w:rPr>
        <w:t xml:space="preserve"> th</w:t>
      </w:r>
      <w:r w:rsidR="00EB0575">
        <w:rPr>
          <w:sz w:val="22"/>
          <w:szCs w:val="22"/>
          <w:lang w:val="en-GB"/>
        </w:rPr>
        <w:t>is</w:t>
      </w:r>
      <w:r w:rsidRPr="00C424AD">
        <w:rPr>
          <w:sz w:val="22"/>
          <w:szCs w:val="22"/>
          <w:lang w:val="en-GB"/>
        </w:rPr>
        <w:t xml:space="preserve"> agreement must be drawn up in writing and be signed by </w:t>
      </w:r>
      <w:r w:rsidR="004B5616">
        <w:rPr>
          <w:sz w:val="22"/>
          <w:szCs w:val="22"/>
          <w:lang w:val="en-GB"/>
        </w:rPr>
        <w:t xml:space="preserve">authorised representatives for </w:t>
      </w:r>
      <w:r w:rsidRPr="00C424AD">
        <w:rPr>
          <w:sz w:val="22"/>
          <w:szCs w:val="22"/>
          <w:lang w:val="en-GB"/>
        </w:rPr>
        <w:t>both Parties</w:t>
      </w:r>
      <w:r w:rsidR="00C51E55" w:rsidRPr="00C424AD">
        <w:rPr>
          <w:sz w:val="22"/>
          <w:szCs w:val="22"/>
          <w:lang w:val="en-GB"/>
        </w:rPr>
        <w:t>.</w:t>
      </w:r>
    </w:p>
    <w:p w:rsidR="00D87473" w:rsidRPr="00C424AD" w:rsidRDefault="00D87473" w:rsidP="00D87473">
      <w:pPr>
        <w:ind w:left="720"/>
        <w:rPr>
          <w:sz w:val="22"/>
          <w:szCs w:val="22"/>
          <w:lang w:val="en-GB"/>
        </w:rPr>
      </w:pPr>
    </w:p>
    <w:p w:rsidR="00C51E55" w:rsidRPr="00C424AD" w:rsidRDefault="00590BBE" w:rsidP="00D87473">
      <w:pPr>
        <w:numPr>
          <w:ilvl w:val="1"/>
          <w:numId w:val="25"/>
        </w:numPr>
        <w:rPr>
          <w:sz w:val="22"/>
          <w:szCs w:val="22"/>
          <w:lang w:val="en-GB"/>
        </w:rPr>
      </w:pPr>
      <w:r w:rsidRPr="00C424AD">
        <w:rPr>
          <w:sz w:val="22"/>
          <w:szCs w:val="22"/>
          <w:lang w:val="en-GB"/>
        </w:rPr>
        <w:t>The Company is not permitted to transfer</w:t>
      </w:r>
      <w:r w:rsidR="004B5616">
        <w:rPr>
          <w:sz w:val="22"/>
          <w:szCs w:val="22"/>
          <w:lang w:val="en-GB"/>
        </w:rPr>
        <w:t xml:space="preserve"> its rights and obligations according</w:t>
      </w:r>
      <w:r w:rsidRPr="00C424AD">
        <w:rPr>
          <w:sz w:val="22"/>
          <w:szCs w:val="22"/>
          <w:lang w:val="en-GB"/>
        </w:rPr>
        <w:t xml:space="preserve"> </w:t>
      </w:r>
      <w:r w:rsidR="00442DA7">
        <w:rPr>
          <w:sz w:val="22"/>
          <w:szCs w:val="22"/>
          <w:lang w:val="en-GB"/>
        </w:rPr>
        <w:t xml:space="preserve">to </w:t>
      </w:r>
      <w:r w:rsidRPr="00C424AD">
        <w:rPr>
          <w:sz w:val="22"/>
          <w:szCs w:val="22"/>
          <w:lang w:val="en-GB"/>
        </w:rPr>
        <w:t>this agreement without prior written consent from LU</w:t>
      </w:r>
      <w:r w:rsidR="00C51E55" w:rsidRPr="00C424AD">
        <w:rPr>
          <w:sz w:val="22"/>
          <w:szCs w:val="22"/>
          <w:lang w:val="en-GB"/>
        </w:rPr>
        <w:t>.</w:t>
      </w:r>
    </w:p>
    <w:p w:rsidR="00C51E55" w:rsidRPr="00C424AD" w:rsidRDefault="00C51E55" w:rsidP="00BA0119">
      <w:pPr>
        <w:rPr>
          <w:sz w:val="22"/>
          <w:szCs w:val="22"/>
          <w:lang w:val="en-GB"/>
        </w:rPr>
      </w:pPr>
    </w:p>
    <w:p w:rsidR="00C51E55" w:rsidRPr="00C424AD" w:rsidRDefault="0001148C" w:rsidP="00D87473">
      <w:pPr>
        <w:numPr>
          <w:ilvl w:val="0"/>
          <w:numId w:val="25"/>
        </w:numPr>
        <w:rPr>
          <w:b/>
          <w:sz w:val="22"/>
          <w:szCs w:val="22"/>
          <w:lang w:val="en-GB"/>
        </w:rPr>
      </w:pPr>
      <w:r w:rsidRPr="00C424AD">
        <w:rPr>
          <w:b/>
          <w:sz w:val="22"/>
          <w:szCs w:val="22"/>
          <w:lang w:val="en-GB"/>
        </w:rPr>
        <w:t>Dispute</w:t>
      </w:r>
    </w:p>
    <w:p w:rsidR="00B97443" w:rsidRPr="00C424AD" w:rsidRDefault="00B97443" w:rsidP="00BA0119">
      <w:pPr>
        <w:rPr>
          <w:sz w:val="22"/>
          <w:szCs w:val="22"/>
          <w:lang w:val="en-GB"/>
        </w:rPr>
      </w:pPr>
    </w:p>
    <w:p w:rsidR="00D87473" w:rsidRPr="00C424AD" w:rsidRDefault="00E216C7" w:rsidP="00D87473">
      <w:pPr>
        <w:numPr>
          <w:ilvl w:val="1"/>
          <w:numId w:val="25"/>
        </w:numPr>
        <w:rPr>
          <w:sz w:val="22"/>
          <w:szCs w:val="22"/>
          <w:lang w:val="en-GB"/>
        </w:rPr>
      </w:pPr>
      <w:r w:rsidRPr="00C424AD">
        <w:rPr>
          <w:sz w:val="22"/>
          <w:szCs w:val="22"/>
          <w:lang w:val="en-GB"/>
        </w:rPr>
        <w:t xml:space="preserve">This agreement is subject to Swedish </w:t>
      </w:r>
      <w:r w:rsidR="009C2C73">
        <w:rPr>
          <w:sz w:val="22"/>
          <w:szCs w:val="22"/>
          <w:lang w:val="en-GB"/>
        </w:rPr>
        <w:t>substantive law</w:t>
      </w:r>
      <w:r w:rsidR="00C51E55" w:rsidRPr="00C424AD">
        <w:rPr>
          <w:sz w:val="22"/>
          <w:szCs w:val="22"/>
          <w:lang w:val="en-GB"/>
        </w:rPr>
        <w:t>.</w:t>
      </w:r>
    </w:p>
    <w:p w:rsidR="00D87473" w:rsidRPr="00C424AD" w:rsidRDefault="00D87473" w:rsidP="00D87473">
      <w:pPr>
        <w:ind w:left="720"/>
        <w:rPr>
          <w:sz w:val="22"/>
          <w:szCs w:val="22"/>
          <w:lang w:val="en-GB"/>
        </w:rPr>
      </w:pPr>
    </w:p>
    <w:p w:rsidR="004B5616" w:rsidRDefault="00590BBE" w:rsidP="004B5616">
      <w:pPr>
        <w:numPr>
          <w:ilvl w:val="1"/>
          <w:numId w:val="25"/>
        </w:numPr>
        <w:rPr>
          <w:sz w:val="22"/>
          <w:szCs w:val="22"/>
          <w:lang w:val="en-GB"/>
        </w:rPr>
      </w:pPr>
      <w:r w:rsidRPr="00C424AD">
        <w:rPr>
          <w:sz w:val="22"/>
          <w:szCs w:val="22"/>
          <w:lang w:val="en-GB"/>
        </w:rPr>
        <w:t>Any d</w:t>
      </w:r>
      <w:r w:rsidR="00E216C7" w:rsidRPr="00C424AD">
        <w:rPr>
          <w:sz w:val="22"/>
          <w:szCs w:val="22"/>
          <w:lang w:val="en-GB"/>
        </w:rPr>
        <w:t>isputes</w:t>
      </w:r>
      <w:r w:rsidRPr="00C424AD">
        <w:rPr>
          <w:sz w:val="22"/>
          <w:szCs w:val="22"/>
          <w:lang w:val="en-GB"/>
        </w:rPr>
        <w:t xml:space="preserve"> pertaining to this agreement shall primarily be resolved through negotiation between the Parties, and secondly </w:t>
      </w:r>
      <w:r w:rsidR="009C2C73" w:rsidRPr="009C2C73">
        <w:rPr>
          <w:sz w:val="22"/>
          <w:szCs w:val="22"/>
          <w:lang w:val="en-GB"/>
        </w:rPr>
        <w:t xml:space="preserve">the Parties submit to the exclusive jurisdiction of the Swedish courts </w:t>
      </w:r>
      <w:r w:rsidRPr="00C424AD">
        <w:rPr>
          <w:sz w:val="22"/>
          <w:szCs w:val="22"/>
          <w:lang w:val="en-GB"/>
        </w:rPr>
        <w:t xml:space="preserve">with </w:t>
      </w:r>
      <w:r w:rsidR="007F6D7F">
        <w:rPr>
          <w:sz w:val="22"/>
          <w:szCs w:val="22"/>
          <w:lang w:val="en-GB"/>
        </w:rPr>
        <w:t xml:space="preserve">Lund </w:t>
      </w:r>
      <w:r w:rsidR="00442DA7">
        <w:rPr>
          <w:sz w:val="22"/>
          <w:szCs w:val="22"/>
          <w:lang w:val="en-GB"/>
        </w:rPr>
        <w:t>District</w:t>
      </w:r>
      <w:r w:rsidR="004B5616">
        <w:rPr>
          <w:sz w:val="22"/>
          <w:szCs w:val="22"/>
          <w:lang w:val="en-GB"/>
        </w:rPr>
        <w:t xml:space="preserve"> Court </w:t>
      </w:r>
      <w:r w:rsidR="007F6D7F">
        <w:rPr>
          <w:sz w:val="22"/>
          <w:szCs w:val="22"/>
          <w:lang w:val="en-GB"/>
        </w:rPr>
        <w:t xml:space="preserve">as </w:t>
      </w:r>
      <w:r w:rsidRPr="00C424AD">
        <w:rPr>
          <w:sz w:val="22"/>
          <w:szCs w:val="22"/>
          <w:lang w:val="en-GB"/>
        </w:rPr>
        <w:t>the first instance</w:t>
      </w:r>
      <w:r w:rsidR="00C51E55" w:rsidRPr="00C424AD">
        <w:rPr>
          <w:sz w:val="22"/>
          <w:szCs w:val="22"/>
          <w:lang w:val="en-GB"/>
        </w:rPr>
        <w:t>.</w:t>
      </w:r>
    </w:p>
    <w:p w:rsidR="004B5616" w:rsidRDefault="004B5616" w:rsidP="00190DD1">
      <w:pPr>
        <w:pStyle w:val="Liststycke"/>
        <w:rPr>
          <w:sz w:val="22"/>
          <w:szCs w:val="22"/>
          <w:lang w:val="en-GB"/>
        </w:rPr>
      </w:pPr>
    </w:p>
    <w:p w:rsidR="004B5616" w:rsidRDefault="004B5616" w:rsidP="004B5616">
      <w:pPr>
        <w:rPr>
          <w:sz w:val="22"/>
          <w:szCs w:val="22"/>
          <w:lang w:val="en-GB"/>
        </w:rPr>
      </w:pPr>
      <w:r>
        <w:rPr>
          <w:sz w:val="22"/>
          <w:szCs w:val="22"/>
          <w:lang w:val="en-GB"/>
        </w:rPr>
        <w:t>Alt.</w:t>
      </w:r>
    </w:p>
    <w:p w:rsidR="00190DD1" w:rsidRDefault="00190DD1" w:rsidP="004B5616">
      <w:pPr>
        <w:rPr>
          <w:sz w:val="22"/>
          <w:szCs w:val="22"/>
          <w:lang w:val="en-GB"/>
        </w:rPr>
      </w:pPr>
    </w:p>
    <w:p w:rsidR="00190DD1" w:rsidRPr="00190DD1" w:rsidRDefault="00190DD1" w:rsidP="00A65DFA">
      <w:pPr>
        <w:ind w:left="709" w:hanging="283"/>
        <w:rPr>
          <w:sz w:val="22"/>
          <w:szCs w:val="22"/>
          <w:lang w:val="en-US"/>
        </w:rPr>
      </w:pPr>
      <w:r>
        <w:rPr>
          <w:sz w:val="22"/>
          <w:szCs w:val="22"/>
          <w:lang w:val="en-US"/>
        </w:rPr>
        <w:t xml:space="preserve">9.2 </w:t>
      </w:r>
      <w:r w:rsidRPr="00190DD1">
        <w:rPr>
          <w:sz w:val="22"/>
          <w:szCs w:val="22"/>
          <w:lang w:val="en-US"/>
        </w:rPr>
        <w:t xml:space="preserve">Any dispute, controversy or claim arising out of or in connection with this agreement, or the breach, termination or invalidity thereof shall be settled with final effect in accordance with the Arbitration Rules of the Chamber of Commerce and Industry of Southern Sweden. The arbitration proceedings shall take place in Lund. </w:t>
      </w:r>
    </w:p>
    <w:p w:rsidR="00190DD1" w:rsidRPr="004B5616" w:rsidRDefault="00190DD1" w:rsidP="00A65DFA">
      <w:pPr>
        <w:ind w:left="709" w:hanging="283"/>
        <w:rPr>
          <w:sz w:val="22"/>
          <w:szCs w:val="22"/>
          <w:lang w:val="en-GB"/>
        </w:rPr>
      </w:pPr>
    </w:p>
    <w:p w:rsidR="00C51E55" w:rsidRPr="00C424AD" w:rsidRDefault="00C51E55" w:rsidP="00A65DFA">
      <w:pPr>
        <w:ind w:left="709" w:hanging="283"/>
        <w:rPr>
          <w:sz w:val="22"/>
          <w:szCs w:val="22"/>
          <w:lang w:val="en-GB"/>
        </w:rPr>
      </w:pPr>
    </w:p>
    <w:p w:rsidR="00C51E55" w:rsidRPr="00C424AD" w:rsidRDefault="00E216C7" w:rsidP="00A65DFA">
      <w:pPr>
        <w:ind w:left="709"/>
        <w:rPr>
          <w:sz w:val="22"/>
          <w:szCs w:val="22"/>
          <w:lang w:val="en-GB"/>
        </w:rPr>
      </w:pPr>
      <w:r w:rsidRPr="00C424AD">
        <w:rPr>
          <w:sz w:val="22"/>
          <w:szCs w:val="22"/>
          <w:lang w:val="en-GB"/>
        </w:rPr>
        <w:t xml:space="preserve">This agreement has been drawn </w:t>
      </w:r>
      <w:r w:rsidR="00442DA7">
        <w:rPr>
          <w:sz w:val="22"/>
          <w:szCs w:val="22"/>
          <w:lang w:val="en-GB"/>
        </w:rPr>
        <w:t xml:space="preserve">up </w:t>
      </w:r>
      <w:r w:rsidRPr="00C424AD">
        <w:rPr>
          <w:sz w:val="22"/>
          <w:szCs w:val="22"/>
          <w:lang w:val="en-GB"/>
        </w:rPr>
        <w:t>in two identical original cop</w:t>
      </w:r>
      <w:r w:rsidR="007F6D7F">
        <w:rPr>
          <w:sz w:val="22"/>
          <w:szCs w:val="22"/>
          <w:lang w:val="en-GB"/>
        </w:rPr>
        <w:t>i</w:t>
      </w:r>
      <w:r w:rsidRPr="00C424AD">
        <w:rPr>
          <w:sz w:val="22"/>
          <w:szCs w:val="22"/>
          <w:lang w:val="en-GB"/>
        </w:rPr>
        <w:t xml:space="preserve">es, </w:t>
      </w:r>
      <w:r w:rsidR="007F6D7F">
        <w:rPr>
          <w:sz w:val="22"/>
          <w:szCs w:val="22"/>
          <w:lang w:val="en-GB"/>
        </w:rPr>
        <w:t>of which each Party has retained one</w:t>
      </w:r>
      <w:r w:rsidR="00C51E55" w:rsidRPr="00C424AD">
        <w:rPr>
          <w:sz w:val="22"/>
          <w:szCs w:val="22"/>
          <w:lang w:val="en-GB"/>
        </w:rPr>
        <w:t>.</w:t>
      </w:r>
    </w:p>
    <w:p w:rsidR="00B97443" w:rsidRPr="00C424AD" w:rsidRDefault="00B97443" w:rsidP="00BA0119">
      <w:pPr>
        <w:rPr>
          <w:sz w:val="22"/>
          <w:szCs w:val="22"/>
          <w:lang w:val="en-GB"/>
        </w:rPr>
      </w:pPr>
    </w:p>
    <w:p w:rsidR="007F6D7F" w:rsidRPr="00C424AD" w:rsidRDefault="007F6D7F" w:rsidP="00BA0119">
      <w:pPr>
        <w:rPr>
          <w:sz w:val="22"/>
          <w:szCs w:val="22"/>
          <w:lang w:val="en-GB"/>
        </w:rPr>
      </w:pPr>
    </w:p>
    <w:p w:rsidR="00B97443" w:rsidRPr="00C424AD" w:rsidRDefault="00C51E55" w:rsidP="00BA0119">
      <w:pPr>
        <w:rPr>
          <w:rStyle w:val="studiehandbokstext6Char"/>
          <w:i w:val="0"/>
          <w:sz w:val="22"/>
          <w:szCs w:val="22"/>
          <w:lang w:val="en-GB"/>
        </w:rPr>
      </w:pPr>
      <w:r w:rsidRPr="00C424AD">
        <w:rPr>
          <w:sz w:val="22"/>
          <w:szCs w:val="22"/>
          <w:lang w:val="en-GB"/>
        </w:rPr>
        <w:t xml:space="preserve">Lund </w:t>
      </w:r>
      <w:r w:rsidR="0001148C" w:rsidRPr="00C424AD">
        <w:rPr>
          <w:rStyle w:val="studiehandbokstext6Char"/>
          <w:i w:val="0"/>
          <w:sz w:val="22"/>
          <w:szCs w:val="22"/>
          <w:lang w:val="en-GB"/>
        </w:rPr>
        <w:t>on</w:t>
      </w:r>
      <w:r w:rsidRPr="00C424AD">
        <w:rPr>
          <w:rStyle w:val="studiehandbokstext6Char"/>
          <w:i w:val="0"/>
          <w:sz w:val="22"/>
          <w:szCs w:val="22"/>
          <w:lang w:val="en-GB"/>
        </w:rPr>
        <w:t xml:space="preserve"> </w:t>
      </w:r>
      <w:r w:rsidR="00B97443" w:rsidRPr="00C424AD">
        <w:rPr>
          <w:rStyle w:val="studiehandbokstext6Char"/>
          <w:i w:val="0"/>
          <w:sz w:val="22"/>
          <w:szCs w:val="22"/>
          <w:lang w:val="en-GB"/>
        </w:rPr>
        <w:t>[</w:t>
      </w:r>
      <w:r w:rsidR="00B97443" w:rsidRPr="00C424AD">
        <w:rPr>
          <w:rStyle w:val="studiehandbokstext6Char"/>
          <w:sz w:val="22"/>
          <w:szCs w:val="22"/>
          <w:highlight w:val="yellow"/>
          <w:lang w:val="en-GB"/>
        </w:rPr>
        <w:t>dat</w:t>
      </w:r>
      <w:r w:rsidR="0001148C" w:rsidRPr="00C424AD">
        <w:rPr>
          <w:rStyle w:val="studiehandbokstext6Char"/>
          <w:sz w:val="22"/>
          <w:szCs w:val="22"/>
          <w:highlight w:val="yellow"/>
          <w:lang w:val="en-GB"/>
        </w:rPr>
        <w:t>e</w:t>
      </w:r>
      <w:r w:rsidR="00B97443" w:rsidRPr="00C424AD">
        <w:rPr>
          <w:rStyle w:val="studiehandbokstext6Char"/>
          <w:i w:val="0"/>
          <w:sz w:val="22"/>
          <w:szCs w:val="22"/>
          <w:lang w:val="en-GB"/>
        </w:rPr>
        <w:t>]</w:t>
      </w:r>
      <w:r w:rsidR="00B97443" w:rsidRPr="00C424AD">
        <w:rPr>
          <w:rStyle w:val="studiehandbokstext6Char"/>
          <w:i w:val="0"/>
          <w:sz w:val="22"/>
          <w:szCs w:val="22"/>
          <w:lang w:val="en-GB"/>
        </w:rPr>
        <w:tab/>
      </w:r>
      <w:r w:rsidR="00B97443" w:rsidRPr="00C424AD">
        <w:rPr>
          <w:rStyle w:val="studiehandbokstext6Char"/>
          <w:i w:val="0"/>
          <w:sz w:val="22"/>
          <w:szCs w:val="22"/>
          <w:lang w:val="en-GB"/>
        </w:rPr>
        <w:tab/>
      </w:r>
      <w:r w:rsidR="00B97443" w:rsidRPr="00C424AD">
        <w:rPr>
          <w:rStyle w:val="studiehandbokstext6Char"/>
          <w:i w:val="0"/>
          <w:sz w:val="22"/>
          <w:szCs w:val="22"/>
          <w:lang w:val="en-GB"/>
        </w:rPr>
        <w:tab/>
        <w:t>[</w:t>
      </w:r>
      <w:r w:rsidR="0001148C" w:rsidRPr="00C424AD">
        <w:rPr>
          <w:rStyle w:val="studiehandbokstext6Char"/>
          <w:sz w:val="22"/>
          <w:szCs w:val="22"/>
          <w:highlight w:val="yellow"/>
          <w:lang w:val="en-GB"/>
        </w:rPr>
        <w:t>City and date</w:t>
      </w:r>
      <w:r w:rsidR="00B97443" w:rsidRPr="00C424AD">
        <w:rPr>
          <w:rStyle w:val="studiehandbokstext6Char"/>
          <w:i w:val="0"/>
          <w:sz w:val="22"/>
          <w:szCs w:val="22"/>
          <w:lang w:val="en-GB"/>
        </w:rPr>
        <w:t>]</w:t>
      </w:r>
    </w:p>
    <w:p w:rsidR="00C51E55" w:rsidRPr="00C424AD" w:rsidRDefault="00C51E55" w:rsidP="00BA0119">
      <w:pPr>
        <w:rPr>
          <w:sz w:val="22"/>
          <w:szCs w:val="22"/>
          <w:lang w:val="en-GB"/>
        </w:rPr>
      </w:pPr>
      <w:r w:rsidRPr="00C424AD">
        <w:rPr>
          <w:sz w:val="22"/>
          <w:szCs w:val="22"/>
          <w:lang w:val="en-GB"/>
        </w:rPr>
        <w:t xml:space="preserve"> </w:t>
      </w:r>
    </w:p>
    <w:p w:rsidR="00C51E55" w:rsidRPr="00C424AD" w:rsidRDefault="00C51E55" w:rsidP="00BA0119">
      <w:pPr>
        <w:rPr>
          <w:sz w:val="22"/>
          <w:szCs w:val="22"/>
          <w:lang w:val="en-GB"/>
        </w:rPr>
      </w:pPr>
      <w:r w:rsidRPr="00C424AD">
        <w:rPr>
          <w:sz w:val="22"/>
          <w:szCs w:val="22"/>
          <w:lang w:val="en-GB"/>
        </w:rPr>
        <w:t>Lund</w:t>
      </w:r>
      <w:r w:rsidR="00E216C7" w:rsidRPr="00C424AD">
        <w:rPr>
          <w:sz w:val="22"/>
          <w:szCs w:val="22"/>
          <w:lang w:val="en-GB"/>
        </w:rPr>
        <w:t xml:space="preserve"> University</w:t>
      </w:r>
      <w:r w:rsidRPr="00C424AD">
        <w:rPr>
          <w:sz w:val="22"/>
          <w:szCs w:val="22"/>
          <w:lang w:val="en-GB"/>
        </w:rPr>
        <w:tab/>
      </w:r>
      <w:r w:rsidR="00B97443" w:rsidRPr="00C424AD">
        <w:rPr>
          <w:sz w:val="22"/>
          <w:szCs w:val="22"/>
          <w:lang w:val="en-GB"/>
        </w:rPr>
        <w:tab/>
      </w:r>
      <w:r w:rsidR="00B97443" w:rsidRPr="00C424AD">
        <w:rPr>
          <w:sz w:val="22"/>
          <w:szCs w:val="22"/>
          <w:lang w:val="en-GB"/>
        </w:rPr>
        <w:tab/>
      </w:r>
      <w:r w:rsidR="00E216C7" w:rsidRPr="00C424AD">
        <w:rPr>
          <w:sz w:val="22"/>
          <w:szCs w:val="22"/>
          <w:lang w:val="en-GB"/>
        </w:rPr>
        <w:t>Company</w:t>
      </w:r>
    </w:p>
    <w:p w:rsidR="00C51E55" w:rsidRPr="00C424AD" w:rsidRDefault="00C51E55" w:rsidP="00BA0119">
      <w:pPr>
        <w:rPr>
          <w:sz w:val="22"/>
          <w:szCs w:val="22"/>
          <w:u w:val="dotted"/>
          <w:lang w:val="en-GB"/>
        </w:rPr>
      </w:pPr>
      <w:r w:rsidRPr="00C424AD">
        <w:rPr>
          <w:sz w:val="22"/>
          <w:szCs w:val="22"/>
          <w:u w:val="dotted"/>
          <w:lang w:val="en-GB"/>
        </w:rPr>
        <w:t xml:space="preserve"> </w:t>
      </w:r>
    </w:p>
    <w:p w:rsidR="00C51E55" w:rsidRPr="00C424AD" w:rsidRDefault="00C51E55" w:rsidP="00BA0119">
      <w:pPr>
        <w:rPr>
          <w:sz w:val="22"/>
          <w:szCs w:val="22"/>
          <w:lang w:val="en-GB"/>
        </w:rPr>
      </w:pPr>
    </w:p>
    <w:p w:rsidR="00B97443" w:rsidRPr="00C424AD" w:rsidRDefault="00B97443" w:rsidP="00BA0119">
      <w:pPr>
        <w:rPr>
          <w:sz w:val="22"/>
          <w:szCs w:val="22"/>
          <w:lang w:val="en-GB"/>
        </w:rPr>
      </w:pPr>
    </w:p>
    <w:p w:rsidR="00C51E55" w:rsidRPr="00C424AD" w:rsidRDefault="00C51E55" w:rsidP="00BA0119">
      <w:pPr>
        <w:rPr>
          <w:sz w:val="22"/>
          <w:szCs w:val="22"/>
          <w:lang w:val="en-GB"/>
        </w:rPr>
      </w:pPr>
      <w:r w:rsidRPr="00C424AD">
        <w:rPr>
          <w:i/>
          <w:iCs/>
          <w:sz w:val="22"/>
          <w:szCs w:val="22"/>
          <w:lang w:val="en-GB"/>
        </w:rPr>
        <w:t>De</w:t>
      </w:r>
      <w:r w:rsidR="00E216C7" w:rsidRPr="00C424AD">
        <w:rPr>
          <w:i/>
          <w:iCs/>
          <w:sz w:val="22"/>
          <w:szCs w:val="22"/>
          <w:lang w:val="en-GB"/>
        </w:rPr>
        <w:t>an</w:t>
      </w:r>
      <w:r w:rsidR="00B97443" w:rsidRPr="00C424AD">
        <w:rPr>
          <w:i/>
          <w:iCs/>
          <w:sz w:val="22"/>
          <w:szCs w:val="22"/>
          <w:lang w:val="en-GB"/>
        </w:rPr>
        <w:tab/>
      </w:r>
      <w:r w:rsidR="00B97443" w:rsidRPr="00C424AD">
        <w:rPr>
          <w:i/>
          <w:iCs/>
          <w:sz w:val="22"/>
          <w:szCs w:val="22"/>
          <w:lang w:val="en-GB"/>
        </w:rPr>
        <w:tab/>
      </w:r>
      <w:r w:rsidR="00B97443" w:rsidRPr="00C424AD">
        <w:rPr>
          <w:i/>
          <w:iCs/>
          <w:sz w:val="22"/>
          <w:szCs w:val="22"/>
          <w:lang w:val="en-GB"/>
        </w:rPr>
        <w:tab/>
      </w:r>
      <w:r w:rsidR="00B97443" w:rsidRPr="00C424AD">
        <w:rPr>
          <w:i/>
          <w:iCs/>
          <w:sz w:val="22"/>
          <w:szCs w:val="22"/>
          <w:lang w:val="en-GB"/>
        </w:rPr>
        <w:tab/>
        <w:t>NN</w:t>
      </w:r>
    </w:p>
    <w:p w:rsidR="00C51E55" w:rsidRPr="00C424AD" w:rsidRDefault="00C51E55" w:rsidP="00BA0119">
      <w:pPr>
        <w:rPr>
          <w:sz w:val="22"/>
          <w:szCs w:val="22"/>
          <w:lang w:val="en-GB"/>
        </w:rPr>
      </w:pPr>
    </w:p>
    <w:p w:rsidR="00C51E55" w:rsidRPr="00C424AD" w:rsidRDefault="00C51E55" w:rsidP="00BA0119">
      <w:pPr>
        <w:rPr>
          <w:sz w:val="22"/>
          <w:szCs w:val="22"/>
          <w:lang w:val="en-GB"/>
        </w:rPr>
      </w:pPr>
      <w:r w:rsidRPr="00C424AD" w:rsidDel="003E396B">
        <w:rPr>
          <w:sz w:val="22"/>
          <w:szCs w:val="22"/>
          <w:u w:val="dotted"/>
          <w:lang w:val="en-GB"/>
        </w:rPr>
        <w:t xml:space="preserve"> </w:t>
      </w:r>
    </w:p>
    <w:p w:rsidR="00C51E55" w:rsidRPr="00C424AD" w:rsidRDefault="00C51E55" w:rsidP="00BA0119">
      <w:pPr>
        <w:rPr>
          <w:sz w:val="22"/>
          <w:szCs w:val="22"/>
          <w:lang w:val="en-GB"/>
        </w:rPr>
      </w:pPr>
    </w:p>
    <w:p w:rsidR="00C51E55" w:rsidRPr="00C424AD" w:rsidRDefault="00E216C7" w:rsidP="00BA0119">
      <w:pPr>
        <w:rPr>
          <w:sz w:val="22"/>
          <w:szCs w:val="22"/>
          <w:lang w:val="en-GB"/>
        </w:rPr>
      </w:pPr>
      <w:r w:rsidRPr="00C424AD">
        <w:rPr>
          <w:sz w:val="22"/>
          <w:szCs w:val="22"/>
          <w:lang w:val="en-GB"/>
        </w:rPr>
        <w:t>I have read the information above</w:t>
      </w:r>
      <w:r w:rsidR="00C51E55" w:rsidRPr="00C424AD">
        <w:rPr>
          <w:sz w:val="22"/>
          <w:szCs w:val="22"/>
          <w:lang w:val="en-GB"/>
        </w:rPr>
        <w:t>:</w:t>
      </w:r>
    </w:p>
    <w:p w:rsidR="00C51E55" w:rsidRPr="00C424AD" w:rsidRDefault="00C51E55" w:rsidP="00BA0119">
      <w:pPr>
        <w:rPr>
          <w:sz w:val="22"/>
          <w:szCs w:val="22"/>
          <w:lang w:val="en-GB"/>
        </w:rPr>
      </w:pPr>
    </w:p>
    <w:p w:rsidR="00B97443" w:rsidRPr="00C424AD" w:rsidRDefault="00B97443" w:rsidP="00BA0119">
      <w:pPr>
        <w:rPr>
          <w:sz w:val="22"/>
          <w:szCs w:val="22"/>
          <w:lang w:val="en-GB"/>
        </w:rPr>
      </w:pPr>
    </w:p>
    <w:p w:rsidR="00C51E55" w:rsidRPr="00C424AD" w:rsidRDefault="00C51E55" w:rsidP="00BA0119">
      <w:pPr>
        <w:rPr>
          <w:sz w:val="22"/>
          <w:szCs w:val="22"/>
          <w:lang w:val="en-GB"/>
        </w:rPr>
      </w:pPr>
      <w:r w:rsidRPr="00C424AD">
        <w:rPr>
          <w:sz w:val="22"/>
          <w:szCs w:val="22"/>
          <w:lang w:val="en-GB"/>
        </w:rPr>
        <w:tab/>
      </w:r>
      <w:r w:rsidRPr="00C424AD">
        <w:rPr>
          <w:sz w:val="22"/>
          <w:szCs w:val="22"/>
          <w:u w:val="dotted"/>
          <w:lang w:val="en-GB"/>
        </w:rPr>
        <w:t xml:space="preserve">  </w:t>
      </w:r>
    </w:p>
    <w:p w:rsidR="00C51E55" w:rsidRPr="00C424AD" w:rsidRDefault="00B97443" w:rsidP="00BA0119">
      <w:pPr>
        <w:rPr>
          <w:sz w:val="22"/>
          <w:szCs w:val="22"/>
          <w:lang w:val="en-GB"/>
        </w:rPr>
      </w:pPr>
      <w:r w:rsidRPr="00C424AD">
        <w:rPr>
          <w:rStyle w:val="studiehandbokstext6Char"/>
          <w:sz w:val="22"/>
          <w:szCs w:val="22"/>
          <w:lang w:val="en-GB"/>
        </w:rPr>
        <w:t>NN</w:t>
      </w:r>
      <w:r w:rsidR="00C51E55" w:rsidRPr="00C424AD">
        <w:rPr>
          <w:sz w:val="22"/>
          <w:szCs w:val="22"/>
          <w:lang w:val="en-GB"/>
        </w:rPr>
        <w:tab/>
      </w:r>
    </w:p>
    <w:p w:rsidR="00C51E55" w:rsidRPr="00C424AD" w:rsidRDefault="00E216C7" w:rsidP="00BA0119">
      <w:pPr>
        <w:rPr>
          <w:sz w:val="22"/>
          <w:szCs w:val="22"/>
          <w:lang w:val="en-GB"/>
        </w:rPr>
      </w:pPr>
      <w:r w:rsidRPr="00C424AD">
        <w:rPr>
          <w:sz w:val="22"/>
          <w:szCs w:val="22"/>
          <w:lang w:val="en-GB"/>
        </w:rPr>
        <w:t xml:space="preserve">Doctoral </w:t>
      </w:r>
      <w:r w:rsidR="007F6D7F">
        <w:rPr>
          <w:sz w:val="22"/>
          <w:szCs w:val="22"/>
          <w:lang w:val="en-GB"/>
        </w:rPr>
        <w:t>S</w:t>
      </w:r>
      <w:r w:rsidRPr="00C424AD">
        <w:rPr>
          <w:sz w:val="22"/>
          <w:szCs w:val="22"/>
          <w:lang w:val="en-GB"/>
        </w:rPr>
        <w:t>tudent</w:t>
      </w:r>
    </w:p>
    <w:sectPr w:rsidR="00C51E55" w:rsidRPr="00C424AD">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EC" w:rsidRDefault="00A147EC">
      <w:r>
        <w:separator/>
      </w:r>
    </w:p>
  </w:endnote>
  <w:endnote w:type="continuationSeparator" w:id="0">
    <w:p w:rsidR="00A147EC" w:rsidRDefault="00A1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EC" w:rsidRDefault="00A147EC">
      <w:r>
        <w:separator/>
      </w:r>
    </w:p>
  </w:footnote>
  <w:footnote w:type="continuationSeparator" w:id="0">
    <w:p w:rsidR="00A147EC" w:rsidRDefault="00A1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D0" w:rsidRDefault="003604D0" w:rsidP="00913ED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3604D0" w:rsidRDefault="003604D0" w:rsidP="0029783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F4" w:rsidRDefault="00D958F4">
    <w:pPr>
      <w:pStyle w:val="Sidhuvud"/>
      <w:jc w:val="right"/>
    </w:pPr>
    <w:r>
      <w:fldChar w:fldCharType="begin"/>
    </w:r>
    <w:r>
      <w:instrText>PAGE   \* MERGEFORMAT</w:instrText>
    </w:r>
    <w:r>
      <w:fldChar w:fldCharType="separate"/>
    </w:r>
    <w:r w:rsidR="00764C07">
      <w:rPr>
        <w:noProof/>
      </w:rPr>
      <w:t>5</w:t>
    </w:r>
    <w:r>
      <w:fldChar w:fldCharType="end"/>
    </w:r>
    <w:r>
      <w:t>(</w:t>
    </w:r>
    <w:r w:rsidR="007F6D7F">
      <w:t>5</w:t>
    </w:r>
    <w:r>
      <w:t>)</w:t>
    </w:r>
  </w:p>
  <w:p w:rsidR="003604D0" w:rsidRDefault="003604D0" w:rsidP="0029783E">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7C4"/>
    <w:multiLevelType w:val="multilevel"/>
    <w:tmpl w:val="F79A8E86"/>
    <w:lvl w:ilvl="0">
      <w:start w:val="1"/>
      <w:numFmt w:val="decimal"/>
      <w:lvlText w:val="%1."/>
      <w:lvlJc w:val="left"/>
      <w:pPr>
        <w:ind w:left="720" w:hanging="360"/>
      </w:pPr>
    </w:lvl>
    <w:lvl w:ilvl="1">
      <w:start w:val="1"/>
      <w:numFmt w:val="decimal"/>
      <w:isLgl/>
      <w:lvlText w:val="%1.%2"/>
      <w:lvlJc w:val="left"/>
      <w:pPr>
        <w:ind w:left="1356" w:hanging="996"/>
      </w:pPr>
      <w:rPr>
        <w:rFonts w:hint="default"/>
      </w:rPr>
    </w:lvl>
    <w:lvl w:ilvl="2">
      <w:start w:val="1"/>
      <w:numFmt w:val="decimal"/>
      <w:isLgl/>
      <w:lvlText w:val="%1.%2.%3"/>
      <w:lvlJc w:val="left"/>
      <w:pPr>
        <w:ind w:left="1356" w:hanging="996"/>
      </w:pPr>
      <w:rPr>
        <w:rFonts w:hint="default"/>
      </w:rPr>
    </w:lvl>
    <w:lvl w:ilvl="3">
      <w:start w:val="1"/>
      <w:numFmt w:val="decimal"/>
      <w:isLgl/>
      <w:lvlText w:val="%1.%2.%3.%4"/>
      <w:lvlJc w:val="left"/>
      <w:pPr>
        <w:ind w:left="1356" w:hanging="99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1166D"/>
    <w:multiLevelType w:val="hybridMultilevel"/>
    <w:tmpl w:val="DEC0058C"/>
    <w:lvl w:ilvl="0" w:tplc="5680CFF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9040DC6"/>
    <w:multiLevelType w:val="multilevel"/>
    <w:tmpl w:val="BEBA91E4"/>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8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99B221A"/>
    <w:multiLevelType w:val="hybridMultilevel"/>
    <w:tmpl w:val="BDA017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CF2808"/>
    <w:multiLevelType w:val="hybridMultilevel"/>
    <w:tmpl w:val="8708CD5C"/>
    <w:lvl w:ilvl="0" w:tplc="D5E2C240">
      <w:start w:val="5"/>
      <w:numFmt w:val="bullet"/>
      <w:lvlText w:val="-"/>
      <w:lvlJc w:val="left"/>
      <w:pPr>
        <w:tabs>
          <w:tab w:val="num" w:pos="927"/>
        </w:tabs>
        <w:ind w:left="927" w:hanging="360"/>
      </w:pPr>
      <w:rPr>
        <w:rFonts w:ascii="Times New Roman" w:eastAsia="Times New Roman" w:hAnsi="Times New Roman" w:cs="Times New Roman" w:hint="default"/>
      </w:rPr>
    </w:lvl>
    <w:lvl w:ilvl="1" w:tplc="041D0003">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F915707"/>
    <w:multiLevelType w:val="hybridMultilevel"/>
    <w:tmpl w:val="C9266A1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16C1563"/>
    <w:multiLevelType w:val="hybridMultilevel"/>
    <w:tmpl w:val="6500344E"/>
    <w:lvl w:ilvl="0" w:tplc="EAD0E06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54"/>
        </w:tabs>
        <w:ind w:left="-54" w:hanging="360"/>
      </w:pPr>
      <w:rPr>
        <w:rFonts w:ascii="Courier New" w:hAnsi="Courier New" w:cs="Courier New" w:hint="default"/>
      </w:rPr>
    </w:lvl>
    <w:lvl w:ilvl="2" w:tplc="041D0005" w:tentative="1">
      <w:start w:val="1"/>
      <w:numFmt w:val="bullet"/>
      <w:lvlText w:val=""/>
      <w:lvlJc w:val="left"/>
      <w:pPr>
        <w:tabs>
          <w:tab w:val="num" w:pos="666"/>
        </w:tabs>
        <w:ind w:left="666" w:hanging="360"/>
      </w:pPr>
      <w:rPr>
        <w:rFonts w:ascii="Wingdings" w:hAnsi="Wingdings" w:hint="default"/>
      </w:rPr>
    </w:lvl>
    <w:lvl w:ilvl="3" w:tplc="041D0001" w:tentative="1">
      <w:start w:val="1"/>
      <w:numFmt w:val="bullet"/>
      <w:lvlText w:val=""/>
      <w:lvlJc w:val="left"/>
      <w:pPr>
        <w:tabs>
          <w:tab w:val="num" w:pos="1386"/>
        </w:tabs>
        <w:ind w:left="1386" w:hanging="360"/>
      </w:pPr>
      <w:rPr>
        <w:rFonts w:ascii="Symbol" w:hAnsi="Symbol" w:hint="default"/>
      </w:rPr>
    </w:lvl>
    <w:lvl w:ilvl="4" w:tplc="041D0003" w:tentative="1">
      <w:start w:val="1"/>
      <w:numFmt w:val="bullet"/>
      <w:lvlText w:val="o"/>
      <w:lvlJc w:val="left"/>
      <w:pPr>
        <w:tabs>
          <w:tab w:val="num" w:pos="2106"/>
        </w:tabs>
        <w:ind w:left="2106" w:hanging="360"/>
      </w:pPr>
      <w:rPr>
        <w:rFonts w:ascii="Courier New" w:hAnsi="Courier New" w:cs="Courier New" w:hint="default"/>
      </w:rPr>
    </w:lvl>
    <w:lvl w:ilvl="5" w:tplc="041D0005" w:tentative="1">
      <w:start w:val="1"/>
      <w:numFmt w:val="bullet"/>
      <w:lvlText w:val=""/>
      <w:lvlJc w:val="left"/>
      <w:pPr>
        <w:tabs>
          <w:tab w:val="num" w:pos="2826"/>
        </w:tabs>
        <w:ind w:left="2826" w:hanging="360"/>
      </w:pPr>
      <w:rPr>
        <w:rFonts w:ascii="Wingdings" w:hAnsi="Wingdings" w:hint="default"/>
      </w:rPr>
    </w:lvl>
    <w:lvl w:ilvl="6" w:tplc="041D0001" w:tentative="1">
      <w:start w:val="1"/>
      <w:numFmt w:val="bullet"/>
      <w:lvlText w:val=""/>
      <w:lvlJc w:val="left"/>
      <w:pPr>
        <w:tabs>
          <w:tab w:val="num" w:pos="3546"/>
        </w:tabs>
        <w:ind w:left="3546" w:hanging="360"/>
      </w:pPr>
      <w:rPr>
        <w:rFonts w:ascii="Symbol" w:hAnsi="Symbol" w:hint="default"/>
      </w:rPr>
    </w:lvl>
    <w:lvl w:ilvl="7" w:tplc="041D0003" w:tentative="1">
      <w:start w:val="1"/>
      <w:numFmt w:val="bullet"/>
      <w:lvlText w:val="o"/>
      <w:lvlJc w:val="left"/>
      <w:pPr>
        <w:tabs>
          <w:tab w:val="num" w:pos="4266"/>
        </w:tabs>
        <w:ind w:left="4266" w:hanging="360"/>
      </w:pPr>
      <w:rPr>
        <w:rFonts w:ascii="Courier New" w:hAnsi="Courier New" w:cs="Courier New" w:hint="default"/>
      </w:rPr>
    </w:lvl>
    <w:lvl w:ilvl="8" w:tplc="041D0005" w:tentative="1">
      <w:start w:val="1"/>
      <w:numFmt w:val="bullet"/>
      <w:lvlText w:val=""/>
      <w:lvlJc w:val="left"/>
      <w:pPr>
        <w:tabs>
          <w:tab w:val="num" w:pos="4986"/>
        </w:tabs>
        <w:ind w:left="4986" w:hanging="360"/>
      </w:pPr>
      <w:rPr>
        <w:rFonts w:ascii="Wingdings" w:hAnsi="Wingdings" w:hint="default"/>
      </w:rPr>
    </w:lvl>
  </w:abstractNum>
  <w:abstractNum w:abstractNumId="7" w15:restartNumberingAfterBreak="0">
    <w:nsid w:val="11C56C21"/>
    <w:multiLevelType w:val="multilevel"/>
    <w:tmpl w:val="014ACF5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1220"/>
        </w:tabs>
        <w:ind w:left="1220" w:hanging="54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8" w15:restartNumberingAfterBreak="0">
    <w:nsid w:val="1363028C"/>
    <w:multiLevelType w:val="multilevel"/>
    <w:tmpl w:val="2D708E66"/>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752B90"/>
    <w:multiLevelType w:val="multilevel"/>
    <w:tmpl w:val="7D2C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024CF5"/>
    <w:multiLevelType w:val="multilevel"/>
    <w:tmpl w:val="7D2C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3F408D"/>
    <w:multiLevelType w:val="multilevel"/>
    <w:tmpl w:val="3114468E"/>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1160"/>
        </w:tabs>
        <w:ind w:left="1160" w:hanging="48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2" w15:restartNumberingAfterBreak="0">
    <w:nsid w:val="21BE3FEC"/>
    <w:multiLevelType w:val="multilevel"/>
    <w:tmpl w:val="6B889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F8B2A9C"/>
    <w:multiLevelType w:val="singleLevel"/>
    <w:tmpl w:val="AF76B240"/>
    <w:lvl w:ilvl="0">
      <w:numFmt w:val="bullet"/>
      <w:lvlText w:val="-"/>
      <w:lvlJc w:val="left"/>
      <w:pPr>
        <w:tabs>
          <w:tab w:val="num" w:pos="360"/>
        </w:tabs>
        <w:ind w:left="360" w:hanging="360"/>
      </w:pPr>
      <w:rPr>
        <w:rFonts w:hint="default"/>
      </w:rPr>
    </w:lvl>
  </w:abstractNum>
  <w:abstractNum w:abstractNumId="14" w15:restartNumberingAfterBreak="0">
    <w:nsid w:val="37F1666E"/>
    <w:multiLevelType w:val="multilevel"/>
    <w:tmpl w:val="D876DE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12F72"/>
    <w:multiLevelType w:val="multilevel"/>
    <w:tmpl w:val="3FD06A0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4C4D5FFF"/>
    <w:multiLevelType w:val="multilevel"/>
    <w:tmpl w:val="7D2C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913A1A"/>
    <w:multiLevelType w:val="hybridMultilevel"/>
    <w:tmpl w:val="4CA2728C"/>
    <w:lvl w:ilvl="0" w:tplc="44C4944A">
      <w:start w:val="5"/>
      <w:numFmt w:val="bullet"/>
      <w:lvlText w:val="-"/>
      <w:lvlJc w:val="left"/>
      <w:pPr>
        <w:tabs>
          <w:tab w:val="num" w:pos="1080"/>
        </w:tabs>
        <w:ind w:left="1080" w:hanging="360"/>
      </w:pPr>
      <w:rPr>
        <w:rFonts w:ascii="Times New Roman" w:eastAsia="Times New Roman" w:hAnsi="Times New Roman" w:cs="Times New Roman" w:hint="default"/>
      </w:rPr>
    </w:lvl>
    <w:lvl w:ilvl="1" w:tplc="041D0003">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586C12"/>
    <w:multiLevelType w:val="multilevel"/>
    <w:tmpl w:val="D876DE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F2EE5"/>
    <w:multiLevelType w:val="hybridMultilevel"/>
    <w:tmpl w:val="FB127E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CED4A56"/>
    <w:multiLevelType w:val="hybridMultilevel"/>
    <w:tmpl w:val="D72060DC"/>
    <w:lvl w:ilvl="0" w:tplc="041D0015">
      <w:start w:val="1"/>
      <w:numFmt w:val="upperLetter"/>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1" w15:restartNumberingAfterBreak="0">
    <w:nsid w:val="5FFE5CDE"/>
    <w:multiLevelType w:val="hybridMultilevel"/>
    <w:tmpl w:val="B9CEC452"/>
    <w:lvl w:ilvl="0" w:tplc="05BAFF46">
      <w:start w:val="8"/>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613B5EAE"/>
    <w:multiLevelType w:val="multilevel"/>
    <w:tmpl w:val="3A3681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1864F1"/>
    <w:multiLevelType w:val="hybridMultilevel"/>
    <w:tmpl w:val="1C30D640"/>
    <w:lvl w:ilvl="0" w:tplc="56F0B4D4">
      <w:start w:val="1"/>
      <w:numFmt w:val="decimal"/>
      <w:lvlText w:val="%1."/>
      <w:lvlJc w:val="left"/>
      <w:pPr>
        <w:tabs>
          <w:tab w:val="num" w:pos="927"/>
        </w:tabs>
        <w:ind w:left="927" w:hanging="360"/>
      </w:pPr>
      <w:rPr>
        <w:rFonts w:hint="default"/>
      </w:rPr>
    </w:lvl>
    <w:lvl w:ilvl="1" w:tplc="EAD0E062">
      <w:start w:val="1"/>
      <w:numFmt w:val="bullet"/>
      <w:lvlText w:val=""/>
      <w:lvlJc w:val="left"/>
      <w:pPr>
        <w:tabs>
          <w:tab w:val="num" w:pos="1647"/>
        </w:tabs>
        <w:ind w:left="1647" w:hanging="360"/>
      </w:pPr>
      <w:rPr>
        <w:rFonts w:ascii="Symbol" w:hAnsi="Symbol" w:hint="default"/>
      </w:r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24" w15:restartNumberingAfterBreak="0">
    <w:nsid w:val="6BDD5967"/>
    <w:multiLevelType w:val="multilevel"/>
    <w:tmpl w:val="6E66CB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4F339C"/>
    <w:multiLevelType w:val="hybridMultilevel"/>
    <w:tmpl w:val="735AD332"/>
    <w:lvl w:ilvl="0" w:tplc="0DB8A416">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BC5595"/>
    <w:multiLevelType w:val="multilevel"/>
    <w:tmpl w:val="F880052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7F4256F6"/>
    <w:multiLevelType w:val="multilevel"/>
    <w:tmpl w:val="2D708E66"/>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3"/>
  </w:num>
  <w:num w:numId="3">
    <w:abstractNumId w:val="4"/>
  </w:num>
  <w:num w:numId="4">
    <w:abstractNumId w:val="9"/>
  </w:num>
  <w:num w:numId="5">
    <w:abstractNumId w:val="16"/>
  </w:num>
  <w:num w:numId="6">
    <w:abstractNumId w:val="10"/>
  </w:num>
  <w:num w:numId="7">
    <w:abstractNumId w:val="6"/>
  </w:num>
  <w:num w:numId="8">
    <w:abstractNumId w:val="13"/>
  </w:num>
  <w:num w:numId="9">
    <w:abstractNumId w:val="14"/>
  </w:num>
  <w:num w:numId="10">
    <w:abstractNumId w:val="27"/>
  </w:num>
  <w:num w:numId="11">
    <w:abstractNumId w:val="21"/>
  </w:num>
  <w:num w:numId="12">
    <w:abstractNumId w:val="2"/>
  </w:num>
  <w:num w:numId="13">
    <w:abstractNumId w:val="17"/>
  </w:num>
  <w:num w:numId="14">
    <w:abstractNumId w:val="18"/>
  </w:num>
  <w:num w:numId="15">
    <w:abstractNumId w:val="15"/>
  </w:num>
  <w:num w:numId="16">
    <w:abstractNumId w:val="11"/>
  </w:num>
  <w:num w:numId="17">
    <w:abstractNumId w:val="7"/>
  </w:num>
  <w:num w:numId="18">
    <w:abstractNumId w:val="20"/>
  </w:num>
  <w:num w:numId="19">
    <w:abstractNumId w:val="26"/>
  </w:num>
  <w:num w:numId="20">
    <w:abstractNumId w:val="24"/>
  </w:num>
  <w:num w:numId="21">
    <w:abstractNumId w:val="5"/>
  </w:num>
  <w:num w:numId="22">
    <w:abstractNumId w:val="19"/>
  </w:num>
  <w:num w:numId="23">
    <w:abstractNumId w:val="1"/>
  </w:num>
  <w:num w:numId="24">
    <w:abstractNumId w:val="8"/>
  </w:num>
  <w:num w:numId="25">
    <w:abstractNumId w:val="12"/>
  </w:num>
  <w:num w:numId="26">
    <w:abstractNumId w:val="3"/>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0B"/>
    <w:rsid w:val="000001E3"/>
    <w:rsid w:val="000029B5"/>
    <w:rsid w:val="000036C9"/>
    <w:rsid w:val="00005642"/>
    <w:rsid w:val="0001148C"/>
    <w:rsid w:val="0001275C"/>
    <w:rsid w:val="00013238"/>
    <w:rsid w:val="000144FE"/>
    <w:rsid w:val="00015D7C"/>
    <w:rsid w:val="00032C35"/>
    <w:rsid w:val="000353F7"/>
    <w:rsid w:val="00036BB9"/>
    <w:rsid w:val="00040E0E"/>
    <w:rsid w:val="000442D8"/>
    <w:rsid w:val="000520D7"/>
    <w:rsid w:val="0005376E"/>
    <w:rsid w:val="00063621"/>
    <w:rsid w:val="00063B96"/>
    <w:rsid w:val="00066013"/>
    <w:rsid w:val="00066D32"/>
    <w:rsid w:val="0007116A"/>
    <w:rsid w:val="0007180E"/>
    <w:rsid w:val="0007268E"/>
    <w:rsid w:val="000834A4"/>
    <w:rsid w:val="00083A55"/>
    <w:rsid w:val="00086009"/>
    <w:rsid w:val="000A29E8"/>
    <w:rsid w:val="000A2CDE"/>
    <w:rsid w:val="000A47C4"/>
    <w:rsid w:val="000A5FA8"/>
    <w:rsid w:val="000B26FC"/>
    <w:rsid w:val="000C5D71"/>
    <w:rsid w:val="000C6854"/>
    <w:rsid w:val="000D4E11"/>
    <w:rsid w:val="000D6774"/>
    <w:rsid w:val="000D6F01"/>
    <w:rsid w:val="000F2DA7"/>
    <w:rsid w:val="000F2F21"/>
    <w:rsid w:val="000F6D47"/>
    <w:rsid w:val="000F73EA"/>
    <w:rsid w:val="000F7F4A"/>
    <w:rsid w:val="00100080"/>
    <w:rsid w:val="00102F91"/>
    <w:rsid w:val="00107AC1"/>
    <w:rsid w:val="00117558"/>
    <w:rsid w:val="00121B4A"/>
    <w:rsid w:val="001268F3"/>
    <w:rsid w:val="00140267"/>
    <w:rsid w:val="00154EAA"/>
    <w:rsid w:val="001638AA"/>
    <w:rsid w:val="001645A6"/>
    <w:rsid w:val="00166BB8"/>
    <w:rsid w:val="00171B9C"/>
    <w:rsid w:val="001752EC"/>
    <w:rsid w:val="00175A90"/>
    <w:rsid w:val="00181829"/>
    <w:rsid w:val="00183725"/>
    <w:rsid w:val="001852C3"/>
    <w:rsid w:val="001906F8"/>
    <w:rsid w:val="00190DD1"/>
    <w:rsid w:val="00193B11"/>
    <w:rsid w:val="00194703"/>
    <w:rsid w:val="001A443E"/>
    <w:rsid w:val="001A7762"/>
    <w:rsid w:val="001B0F42"/>
    <w:rsid w:val="001B2CE5"/>
    <w:rsid w:val="001B7B32"/>
    <w:rsid w:val="001C6784"/>
    <w:rsid w:val="001C7383"/>
    <w:rsid w:val="001D4403"/>
    <w:rsid w:val="001F0AE1"/>
    <w:rsid w:val="001F2DAC"/>
    <w:rsid w:val="002036C7"/>
    <w:rsid w:val="002063AE"/>
    <w:rsid w:val="00206C21"/>
    <w:rsid w:val="00220A21"/>
    <w:rsid w:val="002239F9"/>
    <w:rsid w:val="00226584"/>
    <w:rsid w:val="0024036B"/>
    <w:rsid w:val="00252337"/>
    <w:rsid w:val="00252F7F"/>
    <w:rsid w:val="00261235"/>
    <w:rsid w:val="0027182C"/>
    <w:rsid w:val="00272A32"/>
    <w:rsid w:val="0027768E"/>
    <w:rsid w:val="00282D72"/>
    <w:rsid w:val="00283DE4"/>
    <w:rsid w:val="00285326"/>
    <w:rsid w:val="00285D5E"/>
    <w:rsid w:val="00287D75"/>
    <w:rsid w:val="00291857"/>
    <w:rsid w:val="00292160"/>
    <w:rsid w:val="002940BB"/>
    <w:rsid w:val="0029783E"/>
    <w:rsid w:val="002A3747"/>
    <w:rsid w:val="002A5803"/>
    <w:rsid w:val="002A5BB0"/>
    <w:rsid w:val="002A5EAD"/>
    <w:rsid w:val="002A7B9B"/>
    <w:rsid w:val="002A7F49"/>
    <w:rsid w:val="002B1887"/>
    <w:rsid w:val="002B42C2"/>
    <w:rsid w:val="002C731D"/>
    <w:rsid w:val="002D1246"/>
    <w:rsid w:val="002F6433"/>
    <w:rsid w:val="002F72DC"/>
    <w:rsid w:val="00311F73"/>
    <w:rsid w:val="003134A5"/>
    <w:rsid w:val="003176B5"/>
    <w:rsid w:val="00323F45"/>
    <w:rsid w:val="0032468F"/>
    <w:rsid w:val="00327E5A"/>
    <w:rsid w:val="0033139A"/>
    <w:rsid w:val="00340BB5"/>
    <w:rsid w:val="00347191"/>
    <w:rsid w:val="00354310"/>
    <w:rsid w:val="00356B57"/>
    <w:rsid w:val="00357DCE"/>
    <w:rsid w:val="003604D0"/>
    <w:rsid w:val="00361F50"/>
    <w:rsid w:val="00362170"/>
    <w:rsid w:val="00366C27"/>
    <w:rsid w:val="00374A37"/>
    <w:rsid w:val="00375DE3"/>
    <w:rsid w:val="0038419A"/>
    <w:rsid w:val="0039135A"/>
    <w:rsid w:val="0039271B"/>
    <w:rsid w:val="003954F5"/>
    <w:rsid w:val="00395CCB"/>
    <w:rsid w:val="003A5A4C"/>
    <w:rsid w:val="003B0D40"/>
    <w:rsid w:val="003B5FCD"/>
    <w:rsid w:val="003C01EE"/>
    <w:rsid w:val="003C18EC"/>
    <w:rsid w:val="003C2A88"/>
    <w:rsid w:val="003C468B"/>
    <w:rsid w:val="003D05F8"/>
    <w:rsid w:val="003D0F59"/>
    <w:rsid w:val="003D1589"/>
    <w:rsid w:val="003D2A42"/>
    <w:rsid w:val="003D5F6D"/>
    <w:rsid w:val="003E0206"/>
    <w:rsid w:val="003E51B9"/>
    <w:rsid w:val="003F07A9"/>
    <w:rsid w:val="003F146B"/>
    <w:rsid w:val="00402E4B"/>
    <w:rsid w:val="00405E99"/>
    <w:rsid w:val="00407649"/>
    <w:rsid w:val="00410575"/>
    <w:rsid w:val="00415753"/>
    <w:rsid w:val="0041677E"/>
    <w:rsid w:val="0041699B"/>
    <w:rsid w:val="00424BB0"/>
    <w:rsid w:val="0042551D"/>
    <w:rsid w:val="00427D2F"/>
    <w:rsid w:val="0043330A"/>
    <w:rsid w:val="004358B5"/>
    <w:rsid w:val="004374AD"/>
    <w:rsid w:val="00440679"/>
    <w:rsid w:val="00442DA7"/>
    <w:rsid w:val="00443CC2"/>
    <w:rsid w:val="00444A19"/>
    <w:rsid w:val="0044681A"/>
    <w:rsid w:val="00450AAD"/>
    <w:rsid w:val="00452BDE"/>
    <w:rsid w:val="00455537"/>
    <w:rsid w:val="00462755"/>
    <w:rsid w:val="00470006"/>
    <w:rsid w:val="00474FF5"/>
    <w:rsid w:val="00481FDE"/>
    <w:rsid w:val="0049567F"/>
    <w:rsid w:val="004A0247"/>
    <w:rsid w:val="004A09B5"/>
    <w:rsid w:val="004A5594"/>
    <w:rsid w:val="004B274A"/>
    <w:rsid w:val="004B5616"/>
    <w:rsid w:val="004C183E"/>
    <w:rsid w:val="004C18A3"/>
    <w:rsid w:val="004C19D7"/>
    <w:rsid w:val="004C1B2D"/>
    <w:rsid w:val="004D102B"/>
    <w:rsid w:val="004D347D"/>
    <w:rsid w:val="004D54C8"/>
    <w:rsid w:val="004E1C1E"/>
    <w:rsid w:val="004E6B0B"/>
    <w:rsid w:val="004E754D"/>
    <w:rsid w:val="004F0678"/>
    <w:rsid w:val="004F607D"/>
    <w:rsid w:val="004F7F89"/>
    <w:rsid w:val="005001FE"/>
    <w:rsid w:val="00501615"/>
    <w:rsid w:val="00503EF7"/>
    <w:rsid w:val="00504521"/>
    <w:rsid w:val="005076FB"/>
    <w:rsid w:val="00516262"/>
    <w:rsid w:val="00525F30"/>
    <w:rsid w:val="00534CFD"/>
    <w:rsid w:val="005362AA"/>
    <w:rsid w:val="0054069D"/>
    <w:rsid w:val="00543BC1"/>
    <w:rsid w:val="00546DF2"/>
    <w:rsid w:val="0055167C"/>
    <w:rsid w:val="00560D7F"/>
    <w:rsid w:val="00563152"/>
    <w:rsid w:val="00570554"/>
    <w:rsid w:val="00575BBA"/>
    <w:rsid w:val="0057649C"/>
    <w:rsid w:val="005807B9"/>
    <w:rsid w:val="005815AB"/>
    <w:rsid w:val="00583F25"/>
    <w:rsid w:val="00590BBE"/>
    <w:rsid w:val="00593548"/>
    <w:rsid w:val="00595CD2"/>
    <w:rsid w:val="005B6FAA"/>
    <w:rsid w:val="005C593A"/>
    <w:rsid w:val="005D02BF"/>
    <w:rsid w:val="005D3B1C"/>
    <w:rsid w:val="005D7A4A"/>
    <w:rsid w:val="005E1860"/>
    <w:rsid w:val="005E3E7D"/>
    <w:rsid w:val="005E5693"/>
    <w:rsid w:val="006024A7"/>
    <w:rsid w:val="00613387"/>
    <w:rsid w:val="00616257"/>
    <w:rsid w:val="00616FB6"/>
    <w:rsid w:val="00617648"/>
    <w:rsid w:val="0062232F"/>
    <w:rsid w:val="00636FCF"/>
    <w:rsid w:val="00640118"/>
    <w:rsid w:val="00640FB0"/>
    <w:rsid w:val="00641F92"/>
    <w:rsid w:val="00646DD8"/>
    <w:rsid w:val="0065691C"/>
    <w:rsid w:val="006614C0"/>
    <w:rsid w:val="00662E98"/>
    <w:rsid w:val="006653CB"/>
    <w:rsid w:val="0066565F"/>
    <w:rsid w:val="00667CD1"/>
    <w:rsid w:val="00671589"/>
    <w:rsid w:val="00677547"/>
    <w:rsid w:val="00680ADC"/>
    <w:rsid w:val="00681C21"/>
    <w:rsid w:val="0068526F"/>
    <w:rsid w:val="00696F6A"/>
    <w:rsid w:val="00697676"/>
    <w:rsid w:val="006B204E"/>
    <w:rsid w:val="006C1C85"/>
    <w:rsid w:val="006C5758"/>
    <w:rsid w:val="006D2B3F"/>
    <w:rsid w:val="006D46C9"/>
    <w:rsid w:val="006D6039"/>
    <w:rsid w:val="006D784A"/>
    <w:rsid w:val="006E00CA"/>
    <w:rsid w:val="006E2851"/>
    <w:rsid w:val="006E7256"/>
    <w:rsid w:val="006E75D5"/>
    <w:rsid w:val="006F134F"/>
    <w:rsid w:val="006F5E3F"/>
    <w:rsid w:val="007117E3"/>
    <w:rsid w:val="00714EAC"/>
    <w:rsid w:val="007275EB"/>
    <w:rsid w:val="00734F42"/>
    <w:rsid w:val="0074282D"/>
    <w:rsid w:val="00746421"/>
    <w:rsid w:val="00750D7D"/>
    <w:rsid w:val="00753F04"/>
    <w:rsid w:val="007645BE"/>
    <w:rsid w:val="00764C07"/>
    <w:rsid w:val="007721FD"/>
    <w:rsid w:val="00780232"/>
    <w:rsid w:val="007814CA"/>
    <w:rsid w:val="00787ECE"/>
    <w:rsid w:val="0079245E"/>
    <w:rsid w:val="00795D8E"/>
    <w:rsid w:val="007B21C6"/>
    <w:rsid w:val="007C187F"/>
    <w:rsid w:val="007C1A37"/>
    <w:rsid w:val="007C747F"/>
    <w:rsid w:val="007D0325"/>
    <w:rsid w:val="007D1B58"/>
    <w:rsid w:val="007D4340"/>
    <w:rsid w:val="007D5354"/>
    <w:rsid w:val="007F2CED"/>
    <w:rsid w:val="007F62EA"/>
    <w:rsid w:val="007F6D7F"/>
    <w:rsid w:val="00800799"/>
    <w:rsid w:val="0081195A"/>
    <w:rsid w:val="00816EB8"/>
    <w:rsid w:val="008174E8"/>
    <w:rsid w:val="00821B33"/>
    <w:rsid w:val="00825C0D"/>
    <w:rsid w:val="0083384D"/>
    <w:rsid w:val="00840648"/>
    <w:rsid w:val="00850CCA"/>
    <w:rsid w:val="00860A98"/>
    <w:rsid w:val="00860F02"/>
    <w:rsid w:val="00862412"/>
    <w:rsid w:val="00864F04"/>
    <w:rsid w:val="008663F9"/>
    <w:rsid w:val="00872023"/>
    <w:rsid w:val="00874DC3"/>
    <w:rsid w:val="00875734"/>
    <w:rsid w:val="00885901"/>
    <w:rsid w:val="00886E22"/>
    <w:rsid w:val="008911D5"/>
    <w:rsid w:val="00893485"/>
    <w:rsid w:val="008A31DC"/>
    <w:rsid w:val="008A4B29"/>
    <w:rsid w:val="008A641B"/>
    <w:rsid w:val="008B11AD"/>
    <w:rsid w:val="008B2DB4"/>
    <w:rsid w:val="008B70B1"/>
    <w:rsid w:val="008B73E2"/>
    <w:rsid w:val="008C2B70"/>
    <w:rsid w:val="008D1CA0"/>
    <w:rsid w:val="008D2DC8"/>
    <w:rsid w:val="008D7401"/>
    <w:rsid w:val="008E12F9"/>
    <w:rsid w:val="008E315B"/>
    <w:rsid w:val="008E475E"/>
    <w:rsid w:val="008E4CB8"/>
    <w:rsid w:val="008F050C"/>
    <w:rsid w:val="008F1091"/>
    <w:rsid w:val="008F19D4"/>
    <w:rsid w:val="008F5D99"/>
    <w:rsid w:val="008F7FB4"/>
    <w:rsid w:val="0090345B"/>
    <w:rsid w:val="00913EDF"/>
    <w:rsid w:val="00916BCA"/>
    <w:rsid w:val="00917505"/>
    <w:rsid w:val="00935759"/>
    <w:rsid w:val="009359A0"/>
    <w:rsid w:val="00937FBB"/>
    <w:rsid w:val="00950276"/>
    <w:rsid w:val="009530DD"/>
    <w:rsid w:val="00954AAD"/>
    <w:rsid w:val="0095672F"/>
    <w:rsid w:val="0095719C"/>
    <w:rsid w:val="00961754"/>
    <w:rsid w:val="009649EE"/>
    <w:rsid w:val="00970EE7"/>
    <w:rsid w:val="00971169"/>
    <w:rsid w:val="00971BE6"/>
    <w:rsid w:val="00976EA5"/>
    <w:rsid w:val="00991BF9"/>
    <w:rsid w:val="009979F2"/>
    <w:rsid w:val="00997A63"/>
    <w:rsid w:val="009A2E49"/>
    <w:rsid w:val="009B118E"/>
    <w:rsid w:val="009B1AC4"/>
    <w:rsid w:val="009B1FE9"/>
    <w:rsid w:val="009B2FD9"/>
    <w:rsid w:val="009B7331"/>
    <w:rsid w:val="009B7CA0"/>
    <w:rsid w:val="009C2C73"/>
    <w:rsid w:val="009D4CC2"/>
    <w:rsid w:val="009F08F6"/>
    <w:rsid w:val="009F216C"/>
    <w:rsid w:val="009F6D19"/>
    <w:rsid w:val="00A032A5"/>
    <w:rsid w:val="00A034E1"/>
    <w:rsid w:val="00A07684"/>
    <w:rsid w:val="00A105F5"/>
    <w:rsid w:val="00A106D9"/>
    <w:rsid w:val="00A10895"/>
    <w:rsid w:val="00A11492"/>
    <w:rsid w:val="00A1394B"/>
    <w:rsid w:val="00A147EC"/>
    <w:rsid w:val="00A24249"/>
    <w:rsid w:val="00A26D52"/>
    <w:rsid w:val="00A36609"/>
    <w:rsid w:val="00A43CB2"/>
    <w:rsid w:val="00A46C7E"/>
    <w:rsid w:val="00A51FCF"/>
    <w:rsid w:val="00A52F22"/>
    <w:rsid w:val="00A53246"/>
    <w:rsid w:val="00A545D6"/>
    <w:rsid w:val="00A650F0"/>
    <w:rsid w:val="00A65229"/>
    <w:rsid w:val="00A65DFA"/>
    <w:rsid w:val="00A662BC"/>
    <w:rsid w:val="00A671AD"/>
    <w:rsid w:val="00A8436A"/>
    <w:rsid w:val="00A92D6C"/>
    <w:rsid w:val="00A93798"/>
    <w:rsid w:val="00AB3816"/>
    <w:rsid w:val="00AB568A"/>
    <w:rsid w:val="00AC1BA7"/>
    <w:rsid w:val="00AC640C"/>
    <w:rsid w:val="00AC66DB"/>
    <w:rsid w:val="00AC750C"/>
    <w:rsid w:val="00AE1CD8"/>
    <w:rsid w:val="00AE2092"/>
    <w:rsid w:val="00AE4003"/>
    <w:rsid w:val="00AF3A36"/>
    <w:rsid w:val="00B00779"/>
    <w:rsid w:val="00B0320A"/>
    <w:rsid w:val="00B05BE5"/>
    <w:rsid w:val="00B06C67"/>
    <w:rsid w:val="00B14C7A"/>
    <w:rsid w:val="00B21F43"/>
    <w:rsid w:val="00B24CA3"/>
    <w:rsid w:val="00B24CB5"/>
    <w:rsid w:val="00B24D3C"/>
    <w:rsid w:val="00B25941"/>
    <w:rsid w:val="00B26125"/>
    <w:rsid w:val="00B26551"/>
    <w:rsid w:val="00B31E51"/>
    <w:rsid w:val="00B3714F"/>
    <w:rsid w:val="00B44DED"/>
    <w:rsid w:val="00B455B1"/>
    <w:rsid w:val="00B57B53"/>
    <w:rsid w:val="00B60FEC"/>
    <w:rsid w:val="00B637F3"/>
    <w:rsid w:val="00B63E69"/>
    <w:rsid w:val="00B64697"/>
    <w:rsid w:val="00B64C81"/>
    <w:rsid w:val="00B67250"/>
    <w:rsid w:val="00B67C93"/>
    <w:rsid w:val="00B72AD8"/>
    <w:rsid w:val="00B72E27"/>
    <w:rsid w:val="00B93CD4"/>
    <w:rsid w:val="00B93F97"/>
    <w:rsid w:val="00B944BA"/>
    <w:rsid w:val="00B95121"/>
    <w:rsid w:val="00B96780"/>
    <w:rsid w:val="00B96836"/>
    <w:rsid w:val="00B97443"/>
    <w:rsid w:val="00B975D8"/>
    <w:rsid w:val="00BA0119"/>
    <w:rsid w:val="00BA35AF"/>
    <w:rsid w:val="00BA765B"/>
    <w:rsid w:val="00BB3EA3"/>
    <w:rsid w:val="00BB5A68"/>
    <w:rsid w:val="00BD1ACA"/>
    <w:rsid w:val="00BD5220"/>
    <w:rsid w:val="00BE076F"/>
    <w:rsid w:val="00BE469C"/>
    <w:rsid w:val="00C171FE"/>
    <w:rsid w:val="00C2142A"/>
    <w:rsid w:val="00C23424"/>
    <w:rsid w:val="00C27274"/>
    <w:rsid w:val="00C31CC9"/>
    <w:rsid w:val="00C424AD"/>
    <w:rsid w:val="00C4495F"/>
    <w:rsid w:val="00C44AD1"/>
    <w:rsid w:val="00C47250"/>
    <w:rsid w:val="00C47ADD"/>
    <w:rsid w:val="00C51E55"/>
    <w:rsid w:val="00C5333D"/>
    <w:rsid w:val="00C535C7"/>
    <w:rsid w:val="00C53622"/>
    <w:rsid w:val="00C54A00"/>
    <w:rsid w:val="00C56249"/>
    <w:rsid w:val="00C613F3"/>
    <w:rsid w:val="00C63CFF"/>
    <w:rsid w:val="00C679CE"/>
    <w:rsid w:val="00C712AE"/>
    <w:rsid w:val="00C71F01"/>
    <w:rsid w:val="00C74443"/>
    <w:rsid w:val="00C744EA"/>
    <w:rsid w:val="00CA005F"/>
    <w:rsid w:val="00CA00B2"/>
    <w:rsid w:val="00CA35DE"/>
    <w:rsid w:val="00CA4FDE"/>
    <w:rsid w:val="00CB1B47"/>
    <w:rsid w:val="00CB2C02"/>
    <w:rsid w:val="00CC286A"/>
    <w:rsid w:val="00CD29F9"/>
    <w:rsid w:val="00CD3667"/>
    <w:rsid w:val="00CD3929"/>
    <w:rsid w:val="00CD7822"/>
    <w:rsid w:val="00CE1546"/>
    <w:rsid w:val="00CF2F98"/>
    <w:rsid w:val="00CF4E02"/>
    <w:rsid w:val="00D0100E"/>
    <w:rsid w:val="00D016B3"/>
    <w:rsid w:val="00D01E55"/>
    <w:rsid w:val="00D11DE1"/>
    <w:rsid w:val="00D12E0F"/>
    <w:rsid w:val="00D14CB8"/>
    <w:rsid w:val="00D176AE"/>
    <w:rsid w:val="00D348E3"/>
    <w:rsid w:val="00D41073"/>
    <w:rsid w:val="00D41996"/>
    <w:rsid w:val="00D46CAE"/>
    <w:rsid w:val="00D474B6"/>
    <w:rsid w:val="00D47DFC"/>
    <w:rsid w:val="00D56A2E"/>
    <w:rsid w:val="00D61377"/>
    <w:rsid w:val="00D64DE9"/>
    <w:rsid w:val="00D74883"/>
    <w:rsid w:val="00D766CE"/>
    <w:rsid w:val="00D848DE"/>
    <w:rsid w:val="00D87467"/>
    <w:rsid w:val="00D87473"/>
    <w:rsid w:val="00D87F36"/>
    <w:rsid w:val="00D91141"/>
    <w:rsid w:val="00D958F4"/>
    <w:rsid w:val="00D97ED9"/>
    <w:rsid w:val="00DA0624"/>
    <w:rsid w:val="00DA3A6F"/>
    <w:rsid w:val="00DA4928"/>
    <w:rsid w:val="00DA5EE9"/>
    <w:rsid w:val="00DA5FD1"/>
    <w:rsid w:val="00DA7F39"/>
    <w:rsid w:val="00DB18CB"/>
    <w:rsid w:val="00DB6B09"/>
    <w:rsid w:val="00DC1ED3"/>
    <w:rsid w:val="00DC41D1"/>
    <w:rsid w:val="00DD3913"/>
    <w:rsid w:val="00DD3E81"/>
    <w:rsid w:val="00DD456C"/>
    <w:rsid w:val="00DD722F"/>
    <w:rsid w:val="00DE1748"/>
    <w:rsid w:val="00DE1B52"/>
    <w:rsid w:val="00DE2231"/>
    <w:rsid w:val="00DE2410"/>
    <w:rsid w:val="00DE629B"/>
    <w:rsid w:val="00E02E43"/>
    <w:rsid w:val="00E06156"/>
    <w:rsid w:val="00E065B5"/>
    <w:rsid w:val="00E07D44"/>
    <w:rsid w:val="00E209A1"/>
    <w:rsid w:val="00E216C7"/>
    <w:rsid w:val="00E307EE"/>
    <w:rsid w:val="00E31776"/>
    <w:rsid w:val="00E50A8E"/>
    <w:rsid w:val="00E52B8D"/>
    <w:rsid w:val="00E55770"/>
    <w:rsid w:val="00E56165"/>
    <w:rsid w:val="00E569EE"/>
    <w:rsid w:val="00E61CB3"/>
    <w:rsid w:val="00E67460"/>
    <w:rsid w:val="00E70CC5"/>
    <w:rsid w:val="00E71405"/>
    <w:rsid w:val="00E7248F"/>
    <w:rsid w:val="00E748CE"/>
    <w:rsid w:val="00E7576C"/>
    <w:rsid w:val="00E76574"/>
    <w:rsid w:val="00E77033"/>
    <w:rsid w:val="00E82EB5"/>
    <w:rsid w:val="00E87C82"/>
    <w:rsid w:val="00EA1085"/>
    <w:rsid w:val="00EA5032"/>
    <w:rsid w:val="00EB0575"/>
    <w:rsid w:val="00EB067C"/>
    <w:rsid w:val="00EB2A71"/>
    <w:rsid w:val="00EB2EE5"/>
    <w:rsid w:val="00EC65D6"/>
    <w:rsid w:val="00EC6FD3"/>
    <w:rsid w:val="00ED15F4"/>
    <w:rsid w:val="00ED36D1"/>
    <w:rsid w:val="00ED3EBE"/>
    <w:rsid w:val="00EE6935"/>
    <w:rsid w:val="00EF0AD1"/>
    <w:rsid w:val="00EF1088"/>
    <w:rsid w:val="00EF3D58"/>
    <w:rsid w:val="00EF3E22"/>
    <w:rsid w:val="00F05469"/>
    <w:rsid w:val="00F05BE9"/>
    <w:rsid w:val="00F1342A"/>
    <w:rsid w:val="00F21CD8"/>
    <w:rsid w:val="00F22D9D"/>
    <w:rsid w:val="00F25B2B"/>
    <w:rsid w:val="00F267F6"/>
    <w:rsid w:val="00F27C9A"/>
    <w:rsid w:val="00F32401"/>
    <w:rsid w:val="00F406B4"/>
    <w:rsid w:val="00F41991"/>
    <w:rsid w:val="00F521F1"/>
    <w:rsid w:val="00F552D8"/>
    <w:rsid w:val="00F62F78"/>
    <w:rsid w:val="00F63C56"/>
    <w:rsid w:val="00F65936"/>
    <w:rsid w:val="00F66063"/>
    <w:rsid w:val="00F67448"/>
    <w:rsid w:val="00F67F49"/>
    <w:rsid w:val="00F810D8"/>
    <w:rsid w:val="00F812EF"/>
    <w:rsid w:val="00F845E6"/>
    <w:rsid w:val="00F85706"/>
    <w:rsid w:val="00F8634F"/>
    <w:rsid w:val="00F904FB"/>
    <w:rsid w:val="00F91C4E"/>
    <w:rsid w:val="00F94DE5"/>
    <w:rsid w:val="00FA1810"/>
    <w:rsid w:val="00FA4BA0"/>
    <w:rsid w:val="00FA622F"/>
    <w:rsid w:val="00FB2BF3"/>
    <w:rsid w:val="00FB6F96"/>
    <w:rsid w:val="00FC146C"/>
    <w:rsid w:val="00FC5326"/>
    <w:rsid w:val="00FC593F"/>
    <w:rsid w:val="00FD3C14"/>
    <w:rsid w:val="00FD4A8B"/>
    <w:rsid w:val="00FE17C3"/>
    <w:rsid w:val="00FE7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C89D7"/>
  <w15:chartTrackingRefBased/>
  <w15:docId w15:val="{11AA765A-4209-44AC-AA95-F5B7CFA3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845E6"/>
    <w:pPr>
      <w:tabs>
        <w:tab w:val="center" w:pos="4536"/>
        <w:tab w:val="right" w:pos="9072"/>
      </w:tabs>
    </w:pPr>
  </w:style>
  <w:style w:type="paragraph" w:styleId="Sidfot">
    <w:name w:val="footer"/>
    <w:basedOn w:val="Normal"/>
    <w:rsid w:val="00F845E6"/>
    <w:pPr>
      <w:tabs>
        <w:tab w:val="center" w:pos="4536"/>
        <w:tab w:val="right" w:pos="9072"/>
      </w:tabs>
    </w:pPr>
  </w:style>
  <w:style w:type="character" w:styleId="Sidnummer">
    <w:name w:val="page number"/>
    <w:basedOn w:val="Standardstycketeckensnitt"/>
    <w:rsid w:val="0029783E"/>
  </w:style>
  <w:style w:type="paragraph" w:styleId="Ballongtext">
    <w:name w:val="Balloon Text"/>
    <w:basedOn w:val="Normal"/>
    <w:semiHidden/>
    <w:rsid w:val="00821B33"/>
    <w:rPr>
      <w:rFonts w:ascii="Tahoma" w:hAnsi="Tahoma" w:cs="Tahoma"/>
      <w:sz w:val="16"/>
      <w:szCs w:val="16"/>
    </w:rPr>
  </w:style>
  <w:style w:type="paragraph" w:styleId="Liststycke">
    <w:name w:val="List Paragraph"/>
    <w:basedOn w:val="Normal"/>
    <w:uiPriority w:val="34"/>
    <w:qFormat/>
    <w:rsid w:val="006D46C9"/>
    <w:pPr>
      <w:ind w:left="1304"/>
    </w:pPr>
  </w:style>
  <w:style w:type="paragraph" w:customStyle="1" w:styleId="studiehandbokstext6">
    <w:name w:val="studiehandbokstext6"/>
    <w:basedOn w:val="Normal"/>
    <w:link w:val="studiehandbokstext6Char"/>
    <w:rsid w:val="00C51E55"/>
    <w:pPr>
      <w:tabs>
        <w:tab w:val="left" w:leader="underscore" w:pos="7371"/>
      </w:tabs>
      <w:spacing w:before="120" w:after="40"/>
    </w:pPr>
    <w:rPr>
      <w:i/>
      <w:iCs/>
      <w:sz w:val="28"/>
      <w:szCs w:val="20"/>
      <w:lang w:eastAsia="en-US"/>
    </w:rPr>
  </w:style>
  <w:style w:type="character" w:customStyle="1" w:styleId="studiehandbokstext6Char">
    <w:name w:val="studiehandbokstext6 Char"/>
    <w:link w:val="studiehandbokstext6"/>
    <w:rsid w:val="00C51E55"/>
    <w:rPr>
      <w:i/>
      <w:iCs/>
      <w:sz w:val="28"/>
      <w:lang w:eastAsia="en-US"/>
    </w:rPr>
  </w:style>
  <w:style w:type="character" w:customStyle="1" w:styleId="SidhuvudChar">
    <w:name w:val="Sidhuvud Char"/>
    <w:link w:val="Sidhuvud"/>
    <w:uiPriority w:val="99"/>
    <w:rsid w:val="00D958F4"/>
    <w:rPr>
      <w:sz w:val="24"/>
      <w:szCs w:val="24"/>
    </w:rPr>
  </w:style>
  <w:style w:type="character" w:styleId="Kommentarsreferens">
    <w:name w:val="annotation reference"/>
    <w:rsid w:val="00590BBE"/>
    <w:rPr>
      <w:sz w:val="16"/>
      <w:szCs w:val="16"/>
    </w:rPr>
  </w:style>
  <w:style w:type="paragraph" w:styleId="Kommentarer">
    <w:name w:val="annotation text"/>
    <w:basedOn w:val="Normal"/>
    <w:link w:val="KommentarerChar"/>
    <w:rsid w:val="00590BBE"/>
    <w:rPr>
      <w:sz w:val="20"/>
      <w:szCs w:val="20"/>
    </w:rPr>
  </w:style>
  <w:style w:type="character" w:customStyle="1" w:styleId="KommentarerChar">
    <w:name w:val="Kommentarer Char"/>
    <w:basedOn w:val="Standardstycketeckensnitt"/>
    <w:link w:val="Kommentarer"/>
    <w:rsid w:val="00590BBE"/>
  </w:style>
  <w:style w:type="paragraph" w:styleId="Kommentarsmne">
    <w:name w:val="annotation subject"/>
    <w:basedOn w:val="Kommentarer"/>
    <w:next w:val="Kommentarer"/>
    <w:link w:val="KommentarsmneChar"/>
    <w:rsid w:val="00590BBE"/>
    <w:rPr>
      <w:b/>
      <w:bCs/>
    </w:rPr>
  </w:style>
  <w:style w:type="character" w:customStyle="1" w:styleId="KommentarsmneChar">
    <w:name w:val="Kommentarsämne Char"/>
    <w:link w:val="Kommentarsmne"/>
    <w:rsid w:val="00590BBE"/>
    <w:rPr>
      <w:b/>
      <w:bCs/>
    </w:rPr>
  </w:style>
  <w:style w:type="paragraph" w:styleId="Revision">
    <w:name w:val="Revision"/>
    <w:hidden/>
    <w:uiPriority w:val="99"/>
    <w:semiHidden/>
    <w:rsid w:val="0057649C"/>
    <w:rPr>
      <w:sz w:val="24"/>
      <w:szCs w:val="24"/>
    </w:rPr>
  </w:style>
  <w:style w:type="paragraph" w:customStyle="1" w:styleId="Brevrubrik">
    <w:name w:val="Brevrubrik"/>
    <w:basedOn w:val="Normal"/>
    <w:rsid w:val="00734F42"/>
    <w:pPr>
      <w:keepNext/>
      <w:spacing w:line="260" w:lineRule="atLeast"/>
    </w:pPr>
    <w:rPr>
      <w:rFonts w:ascii="L Frutiger Light" w:hAnsi="L Frutiger Light"/>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838">
      <w:bodyDiv w:val="1"/>
      <w:marLeft w:val="0"/>
      <w:marRight w:val="0"/>
      <w:marTop w:val="0"/>
      <w:marBottom w:val="0"/>
      <w:divBdr>
        <w:top w:val="none" w:sz="0" w:space="0" w:color="auto"/>
        <w:left w:val="none" w:sz="0" w:space="0" w:color="auto"/>
        <w:bottom w:val="none" w:sz="0" w:space="0" w:color="auto"/>
        <w:right w:val="none" w:sz="0" w:space="0" w:color="auto"/>
      </w:divBdr>
      <w:divsChild>
        <w:div w:id="1213539070">
          <w:marLeft w:val="0"/>
          <w:marRight w:val="0"/>
          <w:marTop w:val="0"/>
          <w:marBottom w:val="0"/>
          <w:divBdr>
            <w:top w:val="none" w:sz="0" w:space="0" w:color="auto"/>
            <w:left w:val="none" w:sz="0" w:space="0" w:color="auto"/>
            <w:bottom w:val="none" w:sz="0" w:space="0" w:color="auto"/>
            <w:right w:val="none" w:sz="0" w:space="0" w:color="auto"/>
          </w:divBdr>
          <w:divsChild>
            <w:div w:id="1545172211">
              <w:marLeft w:val="0"/>
              <w:marRight w:val="0"/>
              <w:marTop w:val="0"/>
              <w:marBottom w:val="0"/>
              <w:divBdr>
                <w:top w:val="none" w:sz="0" w:space="0" w:color="auto"/>
                <w:left w:val="none" w:sz="0" w:space="0" w:color="auto"/>
                <w:bottom w:val="none" w:sz="0" w:space="0" w:color="auto"/>
                <w:right w:val="none" w:sz="0" w:space="0" w:color="auto"/>
              </w:divBdr>
              <w:divsChild>
                <w:div w:id="16049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58738">
      <w:bodyDiv w:val="1"/>
      <w:marLeft w:val="0"/>
      <w:marRight w:val="0"/>
      <w:marTop w:val="0"/>
      <w:marBottom w:val="0"/>
      <w:divBdr>
        <w:top w:val="none" w:sz="0" w:space="0" w:color="auto"/>
        <w:left w:val="none" w:sz="0" w:space="0" w:color="auto"/>
        <w:bottom w:val="none" w:sz="0" w:space="0" w:color="auto"/>
        <w:right w:val="none" w:sz="0" w:space="0" w:color="auto"/>
      </w:divBdr>
      <w:divsChild>
        <w:div w:id="1022433786">
          <w:marLeft w:val="0"/>
          <w:marRight w:val="0"/>
          <w:marTop w:val="0"/>
          <w:marBottom w:val="0"/>
          <w:divBdr>
            <w:top w:val="none" w:sz="0" w:space="0" w:color="auto"/>
            <w:left w:val="none" w:sz="0" w:space="0" w:color="auto"/>
            <w:bottom w:val="none" w:sz="0" w:space="0" w:color="auto"/>
            <w:right w:val="none" w:sz="0" w:space="0" w:color="auto"/>
          </w:divBdr>
          <w:divsChild>
            <w:div w:id="934173434">
              <w:marLeft w:val="0"/>
              <w:marRight w:val="0"/>
              <w:marTop w:val="0"/>
              <w:marBottom w:val="0"/>
              <w:divBdr>
                <w:top w:val="none" w:sz="0" w:space="0" w:color="auto"/>
                <w:left w:val="none" w:sz="0" w:space="0" w:color="auto"/>
                <w:bottom w:val="none" w:sz="0" w:space="0" w:color="auto"/>
                <w:right w:val="none" w:sz="0" w:space="0" w:color="auto"/>
              </w:divBdr>
              <w:divsChild>
                <w:div w:id="16924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5470">
      <w:bodyDiv w:val="1"/>
      <w:marLeft w:val="0"/>
      <w:marRight w:val="0"/>
      <w:marTop w:val="0"/>
      <w:marBottom w:val="0"/>
      <w:divBdr>
        <w:top w:val="none" w:sz="0" w:space="0" w:color="auto"/>
        <w:left w:val="none" w:sz="0" w:space="0" w:color="auto"/>
        <w:bottom w:val="none" w:sz="0" w:space="0" w:color="auto"/>
        <w:right w:val="none" w:sz="0" w:space="0" w:color="auto"/>
      </w:divBdr>
    </w:div>
    <w:div w:id="188922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11269</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Uppdragsavtal</vt:lpstr>
      <vt:lpstr>Uppdragsavtal</vt:lpstr>
    </vt:vector>
  </TitlesOfParts>
  <Company>LDC</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Uppdragsavtal</dc:title>
  <dc:subject/>
  <dc:creator>jure-lth</dc:creator>
  <cp:keywords/>
  <dc:description/>
  <cp:lastModifiedBy>Therese Hågerup</cp:lastModifiedBy>
  <cp:revision>2</cp:revision>
  <cp:lastPrinted>2013-04-08T08:03:00Z</cp:lastPrinted>
  <dcterms:created xsi:type="dcterms:W3CDTF">2020-01-30T11:31:00Z</dcterms:created>
  <dcterms:modified xsi:type="dcterms:W3CDTF">2020-01-30T11:31:00Z</dcterms:modified>
</cp:coreProperties>
</file>